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357D79" w14:textId="6EAEAEF4" w:rsidR="00AF1A7B" w:rsidRPr="00513EEE" w:rsidRDefault="00AF1A7B" w:rsidP="00AF1A7B">
      <w:pPr>
        <w:widowControl w:val="0"/>
        <w:jc w:val="center"/>
        <w:rPr>
          <w:rFonts w:ascii="Arial" w:hAnsi="Arial" w:cs="Arial"/>
          <w:lang w:val="es-GT"/>
        </w:rPr>
      </w:pPr>
      <w:r w:rsidRPr="00513EEE">
        <w:rPr>
          <w:rFonts w:ascii="Arial" w:hAnsi="Arial" w:cs="Arial"/>
          <w:lang w:val="es-GT"/>
        </w:rPr>
        <w:t xml:space="preserve">RESOLUCIÓN ADMINISTRATIVA No. </w:t>
      </w:r>
      <w:r w:rsidR="006D07CA" w:rsidRPr="00513EEE">
        <w:rPr>
          <w:rFonts w:ascii="Arial" w:hAnsi="Arial" w:cs="Arial"/>
          <w:lang w:val="es-GT"/>
        </w:rPr>
        <w:t>Corr</w:t>
      </w:r>
      <w:bookmarkStart w:id="0" w:name="_GoBack"/>
      <w:bookmarkEnd w:id="0"/>
      <w:r w:rsidR="006D07CA" w:rsidRPr="00513EEE">
        <w:rPr>
          <w:rFonts w:ascii="Arial" w:hAnsi="Arial" w:cs="Arial"/>
          <w:lang w:val="es-GT"/>
        </w:rPr>
        <w:t>elativo-año</w:t>
      </w:r>
    </w:p>
    <w:p w14:paraId="191B6878" w14:textId="77777777" w:rsidR="00AF1A7B" w:rsidRPr="00513EEE" w:rsidRDefault="00AF1A7B" w:rsidP="00AF1A7B">
      <w:pPr>
        <w:widowControl w:val="0"/>
        <w:jc w:val="both"/>
        <w:rPr>
          <w:rFonts w:ascii="Arial" w:hAnsi="Arial" w:cs="Arial"/>
          <w:lang w:val="es-GT"/>
        </w:rPr>
      </w:pPr>
    </w:p>
    <w:p w14:paraId="4B839172" w14:textId="396F90D6" w:rsidR="00AF1A7B" w:rsidRPr="00513EEE" w:rsidRDefault="00AF1A7B" w:rsidP="00AF1A7B">
      <w:pPr>
        <w:widowControl w:val="0"/>
        <w:jc w:val="both"/>
        <w:rPr>
          <w:rFonts w:ascii="Arial" w:hAnsi="Arial" w:cs="Arial"/>
          <w:lang w:val="es-GT"/>
        </w:rPr>
      </w:pPr>
      <w:r w:rsidRPr="00513EEE">
        <w:rPr>
          <w:rFonts w:ascii="Arial" w:hAnsi="Arial" w:cs="Arial"/>
          <w:bCs/>
          <w:lang w:val="es-GT"/>
        </w:rPr>
        <w:t>DIRECCIÓN DEPARTAMENTAL DE EDUCACIÓN DE</w:t>
      </w:r>
      <w:r w:rsidRPr="00513EEE">
        <w:rPr>
          <w:rFonts w:ascii="Arial" w:hAnsi="Arial" w:cs="Arial"/>
          <w:lang w:val="es-GT"/>
        </w:rPr>
        <w:t xml:space="preserve"> </w:t>
      </w:r>
      <w:r w:rsidR="006D07CA" w:rsidRPr="00513EEE">
        <w:rPr>
          <w:rFonts w:ascii="Arial" w:hAnsi="Arial" w:cs="Arial"/>
          <w:lang w:val="es-GT"/>
        </w:rPr>
        <w:t>XXXXX</w:t>
      </w:r>
      <w:r w:rsidRPr="00513EEE">
        <w:rPr>
          <w:rFonts w:ascii="Arial" w:hAnsi="Arial" w:cs="Arial"/>
          <w:lang w:val="es-GT"/>
        </w:rPr>
        <w:t xml:space="preserve">, </w:t>
      </w:r>
      <w:r w:rsidR="006D07CA" w:rsidRPr="00513EEE">
        <w:rPr>
          <w:rFonts w:ascii="Arial" w:hAnsi="Arial" w:cs="Arial"/>
          <w:lang w:val="es-GT"/>
        </w:rPr>
        <w:t>lugar, día, mes, año. --------------------------</w:t>
      </w:r>
    </w:p>
    <w:p w14:paraId="63F8E447" w14:textId="77777777" w:rsidR="00AF1A7B" w:rsidRPr="00513EEE" w:rsidRDefault="00AF1A7B" w:rsidP="00AF1A7B">
      <w:pPr>
        <w:widowControl w:val="0"/>
        <w:jc w:val="both"/>
        <w:rPr>
          <w:rFonts w:ascii="Arial" w:hAnsi="Arial" w:cs="Arial"/>
          <w:lang w:val="es-GT"/>
        </w:rPr>
      </w:pPr>
    </w:p>
    <w:p w14:paraId="0608094D" w14:textId="3D07E647" w:rsidR="007378AD" w:rsidRPr="007378AD" w:rsidRDefault="00EF5995" w:rsidP="007378AD">
      <w:pPr>
        <w:jc w:val="both"/>
        <w:rPr>
          <w:rFonts w:ascii="Arial" w:hAnsi="Arial" w:cs="Arial"/>
          <w:sz w:val="22"/>
          <w:szCs w:val="22"/>
          <w:lang w:val="es-GT"/>
        </w:rPr>
      </w:pPr>
      <w:r w:rsidRPr="00D5148F">
        <w:rPr>
          <w:rFonts w:ascii="Arial" w:hAnsi="Arial" w:cs="Arial"/>
          <w:sz w:val="22"/>
          <w:szCs w:val="22"/>
          <w:lang w:val="es-GT"/>
        </w:rPr>
        <w:t xml:space="preserve">Se tiene a la vista el expediente para resolver la solicitud de </w:t>
      </w:r>
      <w:r w:rsidR="001852A1">
        <w:rPr>
          <w:rFonts w:ascii="Arial" w:hAnsi="Arial" w:cs="Arial"/>
          <w:b/>
          <w:bCs/>
          <w:sz w:val="22"/>
          <w:szCs w:val="22"/>
          <w:lang w:val="es-GT"/>
        </w:rPr>
        <w:t xml:space="preserve">cierre </w:t>
      </w:r>
      <w:r w:rsidR="0020080D">
        <w:rPr>
          <w:rFonts w:ascii="Arial" w:hAnsi="Arial" w:cs="Arial"/>
          <w:b/>
          <w:bCs/>
          <w:sz w:val="22"/>
          <w:szCs w:val="22"/>
          <w:lang w:val="es-GT"/>
        </w:rPr>
        <w:t>definitivo</w:t>
      </w:r>
      <w:r w:rsidRPr="00D5148F">
        <w:rPr>
          <w:rFonts w:ascii="Arial" w:hAnsi="Arial" w:cs="Arial"/>
          <w:sz w:val="22"/>
          <w:szCs w:val="22"/>
          <w:lang w:val="es-GT"/>
        </w:rPr>
        <w:t xml:space="preserve">, del centro educativo privado </w:t>
      </w:r>
      <w:r w:rsidRPr="00D5148F">
        <w:rPr>
          <w:rFonts w:ascii="Arial" w:hAnsi="Arial" w:cs="Arial"/>
          <w:b/>
          <w:bCs/>
          <w:sz w:val="22"/>
          <w:szCs w:val="22"/>
          <w:lang w:val="es-GT"/>
        </w:rPr>
        <w:t>nombre</w:t>
      </w:r>
      <w:r w:rsidRPr="00D5148F">
        <w:rPr>
          <w:rFonts w:ascii="Arial" w:hAnsi="Arial" w:cs="Arial"/>
          <w:sz w:val="22"/>
          <w:szCs w:val="22"/>
          <w:lang w:val="es-GT"/>
        </w:rPr>
        <w:t xml:space="preserve">, ubicado en </w:t>
      </w:r>
      <w:r w:rsidRPr="00D5148F">
        <w:rPr>
          <w:rFonts w:ascii="Arial" w:hAnsi="Arial" w:cs="Arial"/>
          <w:b/>
          <w:bCs/>
          <w:sz w:val="22"/>
          <w:szCs w:val="22"/>
          <w:lang w:val="es-GT"/>
        </w:rPr>
        <w:t>dirección</w:t>
      </w:r>
      <w:r w:rsidRPr="00D5148F">
        <w:rPr>
          <w:rFonts w:ascii="Arial" w:hAnsi="Arial" w:cs="Arial"/>
          <w:sz w:val="22"/>
          <w:szCs w:val="22"/>
          <w:lang w:val="es-GT"/>
        </w:rPr>
        <w:t xml:space="preserve">, </w:t>
      </w:r>
      <w:r w:rsidRPr="00D5148F">
        <w:rPr>
          <w:rFonts w:ascii="Arial" w:hAnsi="Arial" w:cs="Arial"/>
          <w:b/>
          <w:bCs/>
          <w:sz w:val="22"/>
          <w:szCs w:val="22"/>
          <w:lang w:val="es-GT"/>
        </w:rPr>
        <w:t>municipio</w:t>
      </w:r>
      <w:r w:rsidRPr="00D5148F">
        <w:rPr>
          <w:rFonts w:ascii="Arial" w:hAnsi="Arial" w:cs="Arial"/>
          <w:sz w:val="22"/>
          <w:szCs w:val="22"/>
          <w:lang w:val="es-GT"/>
        </w:rPr>
        <w:t xml:space="preserve">, </w:t>
      </w:r>
      <w:r w:rsidRPr="00D5148F">
        <w:rPr>
          <w:rFonts w:ascii="Arial" w:hAnsi="Arial" w:cs="Arial"/>
          <w:b/>
          <w:bCs/>
          <w:sz w:val="22"/>
          <w:szCs w:val="22"/>
          <w:lang w:val="es-GT"/>
        </w:rPr>
        <w:t>departamento</w:t>
      </w:r>
      <w:r w:rsidRPr="00D5148F">
        <w:rPr>
          <w:rFonts w:ascii="Arial" w:hAnsi="Arial" w:cs="Arial"/>
          <w:sz w:val="22"/>
          <w:szCs w:val="22"/>
          <w:lang w:val="es-GT"/>
        </w:rPr>
        <w:t>.</w:t>
      </w:r>
      <w:r w:rsidR="00415FE0" w:rsidRPr="00D5148F">
        <w:rPr>
          <w:rFonts w:ascii="Arial" w:hAnsi="Arial" w:cs="Arial"/>
          <w:b/>
          <w:sz w:val="22"/>
          <w:szCs w:val="22"/>
          <w:lang w:val="es-GT"/>
        </w:rPr>
        <w:t xml:space="preserve"> </w:t>
      </w:r>
      <w:r w:rsidR="00513EEE" w:rsidRPr="00D5148F">
        <w:rPr>
          <w:rFonts w:ascii="Arial" w:hAnsi="Arial" w:cs="Arial"/>
          <w:b/>
          <w:sz w:val="22"/>
          <w:szCs w:val="22"/>
          <w:lang w:val="es-GT"/>
        </w:rPr>
        <w:t>CONSIDERANDO:</w:t>
      </w:r>
      <w:r w:rsidR="00513EEE" w:rsidRPr="00513EEE">
        <w:rPr>
          <w:rFonts w:ascii="Arial" w:hAnsi="Arial" w:cs="Arial"/>
          <w:b/>
          <w:sz w:val="22"/>
          <w:szCs w:val="22"/>
          <w:lang w:val="es-GT"/>
        </w:rPr>
        <w:t xml:space="preserve"> </w:t>
      </w:r>
      <w:r w:rsidR="00513EEE" w:rsidRPr="00513EEE">
        <w:rPr>
          <w:rFonts w:ascii="Arial" w:hAnsi="Arial" w:cs="Arial"/>
          <w:sz w:val="22"/>
          <w:szCs w:val="22"/>
          <w:lang w:val="es-GT"/>
        </w:rPr>
        <w:t>Que la Ley de Educación Nacional, Decreto Legislativo Número 12-91 en su Artículo 24 y literales; a) establece que los centros educativos privados funcionan de conformidad con el Artículo 73 de la Constitución Política de la República de Guatemala, previa autorización del Ministerio de Educación; c) que para normar el funcionamiento de los centros educativos privados el Ministerio de Educación elaborar</w:t>
      </w:r>
      <w:r w:rsidR="006E4491">
        <w:rPr>
          <w:rFonts w:ascii="Arial" w:hAnsi="Arial" w:cs="Arial"/>
          <w:sz w:val="22"/>
          <w:szCs w:val="22"/>
          <w:lang w:val="es-GT"/>
        </w:rPr>
        <w:t>á</w:t>
      </w:r>
      <w:r w:rsidR="00513EEE" w:rsidRPr="00513EEE">
        <w:rPr>
          <w:rFonts w:ascii="Arial" w:hAnsi="Arial" w:cs="Arial"/>
          <w:sz w:val="22"/>
          <w:szCs w:val="22"/>
          <w:lang w:val="es-GT"/>
        </w:rPr>
        <w:t xml:space="preserve"> el reglamento respectivo. </w:t>
      </w:r>
      <w:r w:rsidR="00513EEE" w:rsidRPr="00513EEE">
        <w:rPr>
          <w:rFonts w:ascii="Arial" w:hAnsi="Arial" w:cs="Arial"/>
          <w:b/>
          <w:sz w:val="22"/>
          <w:szCs w:val="22"/>
          <w:lang w:val="es-GT"/>
        </w:rPr>
        <w:t xml:space="preserve">CONSIDERANDO: </w:t>
      </w:r>
      <w:r w:rsidR="00513EEE" w:rsidRPr="00513EEE">
        <w:rPr>
          <w:rFonts w:ascii="Arial" w:hAnsi="Arial" w:cs="Arial"/>
          <w:noProof/>
          <w:sz w:val="22"/>
          <w:szCs w:val="22"/>
          <w:lang w:val="es-GT" w:eastAsia="es-GT"/>
        </w:rPr>
        <w:t xml:space="preserve">Que </w:t>
      </w:r>
      <w:r w:rsidR="00F12723">
        <w:rPr>
          <w:rFonts w:ascii="Arial" w:hAnsi="Arial" w:cs="Arial"/>
          <w:noProof/>
          <w:sz w:val="22"/>
          <w:szCs w:val="22"/>
          <w:lang w:val="es-GT" w:eastAsia="es-GT"/>
        </w:rPr>
        <w:t>se ha llevado a cabo el proceso</w:t>
      </w:r>
      <w:r w:rsidR="00F55452">
        <w:rPr>
          <w:rFonts w:ascii="Arial" w:hAnsi="Arial" w:cs="Arial"/>
          <w:noProof/>
          <w:sz w:val="22"/>
          <w:szCs w:val="22"/>
          <w:lang w:val="es-GT" w:eastAsia="es-GT"/>
        </w:rPr>
        <w:t xml:space="preserve"> establecidos en el</w:t>
      </w:r>
      <w:r w:rsidR="00513EEE" w:rsidRPr="00513EEE">
        <w:rPr>
          <w:rFonts w:ascii="Arial" w:hAnsi="Arial" w:cs="Arial"/>
          <w:noProof/>
          <w:sz w:val="22"/>
          <w:szCs w:val="22"/>
          <w:lang w:val="es-GT" w:eastAsia="es-GT"/>
        </w:rPr>
        <w:t xml:space="preserve"> Artículo </w:t>
      </w:r>
      <w:r w:rsidR="00F55452">
        <w:rPr>
          <w:rFonts w:ascii="Arial" w:hAnsi="Arial" w:cs="Arial"/>
          <w:noProof/>
          <w:sz w:val="22"/>
          <w:szCs w:val="22"/>
          <w:lang w:val="es-GT" w:eastAsia="es-GT"/>
        </w:rPr>
        <w:t xml:space="preserve">43 y 44 </w:t>
      </w:r>
      <w:r w:rsidR="00513EEE" w:rsidRPr="00513EEE">
        <w:rPr>
          <w:rFonts w:ascii="Arial" w:hAnsi="Arial" w:cs="Arial"/>
          <w:noProof/>
          <w:sz w:val="22"/>
          <w:szCs w:val="22"/>
          <w:lang w:val="es-GT" w:eastAsia="es-GT"/>
        </w:rPr>
        <w:t xml:space="preserve">del Acuerdo Gubernativo </w:t>
      </w:r>
      <w:r w:rsidR="006E4491">
        <w:rPr>
          <w:rFonts w:ascii="Arial" w:hAnsi="Arial" w:cs="Arial"/>
          <w:noProof/>
          <w:sz w:val="22"/>
          <w:szCs w:val="22"/>
          <w:lang w:val="es-GT" w:eastAsia="es-GT"/>
        </w:rPr>
        <w:t>número</w:t>
      </w:r>
      <w:r w:rsidR="00513EEE" w:rsidRPr="00513EEE">
        <w:rPr>
          <w:rFonts w:ascii="Arial" w:hAnsi="Arial" w:cs="Arial"/>
          <w:noProof/>
          <w:sz w:val="22"/>
          <w:szCs w:val="22"/>
          <w:lang w:val="es-GT" w:eastAsia="es-GT"/>
        </w:rPr>
        <w:t xml:space="preserve"> 52-2015 Reglamento de Autorización y Funcionamiento de Centros Educativos Privados de fecha  4  de  febrero del 2015. </w:t>
      </w:r>
      <w:r w:rsidR="00513EEE" w:rsidRPr="00513EEE">
        <w:rPr>
          <w:rFonts w:ascii="Arial" w:hAnsi="Arial" w:cs="Arial"/>
          <w:b/>
          <w:sz w:val="22"/>
          <w:szCs w:val="22"/>
          <w:lang w:val="es-GT"/>
        </w:rPr>
        <w:t>CONSIDERANDO</w:t>
      </w:r>
      <w:r w:rsidR="00513EEE" w:rsidRPr="00513EEE">
        <w:rPr>
          <w:rFonts w:ascii="Arial" w:hAnsi="Arial" w:cs="Arial"/>
          <w:sz w:val="22"/>
          <w:szCs w:val="22"/>
          <w:lang w:val="es-GT"/>
        </w:rPr>
        <w:t xml:space="preserve">: Que el Artículo 2 del Acuerdo Gubernativo No. 165-96 Creación de las Direcciones Departamentales de Educación de fecha de 21 de mayo de 1996, le establece entre otras funciones “Autorizar el funcionamiento de establecimientos educativos privados en su jurisdicción de conformidad con las disposiciones legales vigentes y supervisar su funcionamiento y calidad de la educación que imparten”. </w:t>
      </w:r>
      <w:r w:rsidR="00513EEE" w:rsidRPr="00513EEE">
        <w:rPr>
          <w:rFonts w:ascii="Arial" w:hAnsi="Arial" w:cs="Arial"/>
          <w:b/>
          <w:sz w:val="22"/>
          <w:szCs w:val="22"/>
          <w:lang w:val="es-GT"/>
        </w:rPr>
        <w:t xml:space="preserve">POR TANTO: </w:t>
      </w:r>
      <w:r w:rsidR="00513EEE" w:rsidRPr="00513EEE">
        <w:rPr>
          <w:rFonts w:ascii="Arial" w:hAnsi="Arial" w:cs="Arial"/>
          <w:sz w:val="22"/>
          <w:szCs w:val="22"/>
          <w:lang w:val="es-GT"/>
        </w:rPr>
        <w:t xml:space="preserve">Con base en lo considerado y con fundamento en los artículos 73 de la Constitución Política de la República de Guatemala; 23 del Decreto Número 12-91 del Congreso de la República de Guatemala, Ley de Educación Nacional y; el Acuerdo Gubernativo </w:t>
      </w:r>
      <w:r w:rsidR="00513EEE" w:rsidRPr="00513EEE">
        <w:rPr>
          <w:rFonts w:ascii="Arial" w:hAnsi="Arial" w:cs="Arial"/>
          <w:noProof/>
          <w:sz w:val="22"/>
          <w:szCs w:val="22"/>
          <w:lang w:val="es-GT" w:eastAsia="es-GT"/>
        </w:rPr>
        <w:t>No. 52-2015 Reglamento de Autorización y Funcionamiento de Centros Educativos Privados.</w:t>
      </w:r>
      <w:r w:rsidR="00513EEE" w:rsidRPr="00513EEE">
        <w:rPr>
          <w:rFonts w:ascii="Arial" w:hAnsi="Arial" w:cs="Arial"/>
          <w:sz w:val="22"/>
          <w:szCs w:val="22"/>
          <w:lang w:val="es-GT"/>
        </w:rPr>
        <w:t xml:space="preserve"> </w:t>
      </w:r>
      <w:r w:rsidR="00513EEE" w:rsidRPr="00513EEE">
        <w:rPr>
          <w:rFonts w:ascii="Arial" w:hAnsi="Arial" w:cs="Arial"/>
          <w:b/>
          <w:sz w:val="22"/>
          <w:szCs w:val="22"/>
          <w:lang w:val="es-GT"/>
        </w:rPr>
        <w:t xml:space="preserve">RESUELVE: I) </w:t>
      </w:r>
      <w:r w:rsidR="007378AD" w:rsidRPr="007378AD">
        <w:rPr>
          <w:rFonts w:ascii="Arial" w:hAnsi="Arial" w:cs="Arial"/>
          <w:b/>
          <w:sz w:val="22"/>
          <w:szCs w:val="22"/>
          <w:lang w:val="es-GT"/>
        </w:rPr>
        <w:t xml:space="preserve">Cancelar la autorización </w:t>
      </w:r>
      <w:r w:rsidR="007378AD" w:rsidRPr="007378AD">
        <w:rPr>
          <w:rFonts w:ascii="Arial" w:hAnsi="Arial" w:cs="Arial"/>
          <w:noProof/>
          <w:sz w:val="22"/>
          <w:szCs w:val="22"/>
          <w:lang w:val="es-GT" w:eastAsia="es-GT"/>
        </w:rPr>
        <w:t xml:space="preserve">del centro educativo privado </w:t>
      </w:r>
      <w:r w:rsidR="007378AD" w:rsidRPr="007378AD">
        <w:rPr>
          <w:rFonts w:ascii="Arial" w:hAnsi="Arial" w:cs="Arial"/>
          <w:sz w:val="22"/>
          <w:szCs w:val="22"/>
          <w:lang w:val="es-GT"/>
        </w:rPr>
        <w:t xml:space="preserve">(nombre del centro educativo), ubicado en (dirección del centro educativo) del municipio (nombre del municipio) departamento de (nombre del departamento). </w:t>
      </w:r>
      <w:r w:rsidR="007378AD" w:rsidRPr="007378AD">
        <w:rPr>
          <w:rFonts w:ascii="Arial" w:hAnsi="Arial" w:cs="Arial"/>
          <w:b/>
          <w:sz w:val="22"/>
          <w:szCs w:val="22"/>
          <w:lang w:val="es-GT"/>
        </w:rPr>
        <w:t>II) Instruir a la Subdirección Técnica Pedagógica</w:t>
      </w:r>
      <w:r w:rsidR="007378AD" w:rsidRPr="007378AD">
        <w:rPr>
          <w:rFonts w:ascii="Arial" w:hAnsi="Arial" w:cs="Arial"/>
          <w:sz w:val="22"/>
          <w:szCs w:val="22"/>
          <w:lang w:val="es-GT"/>
        </w:rPr>
        <w:t xml:space="preserve"> para que continúe con el procedimiento pertinente hasta su culminación, de acuerdo con lo establecido en el Artículo 44 del Acuerdo Gubernativo</w:t>
      </w:r>
      <w:r w:rsidR="007378AD">
        <w:rPr>
          <w:rFonts w:ascii="Arial" w:hAnsi="Arial" w:cs="Arial"/>
          <w:sz w:val="22"/>
          <w:szCs w:val="22"/>
          <w:lang w:val="es-GT"/>
        </w:rPr>
        <w:t xml:space="preserve"> número</w:t>
      </w:r>
      <w:r w:rsidR="007378AD" w:rsidRPr="007378AD">
        <w:rPr>
          <w:rFonts w:ascii="Arial" w:hAnsi="Arial" w:cs="Arial"/>
          <w:sz w:val="22"/>
          <w:szCs w:val="22"/>
          <w:lang w:val="es-GT"/>
        </w:rPr>
        <w:t xml:space="preserve"> 52-2015 </w:t>
      </w:r>
      <w:r w:rsidR="007378AD" w:rsidRPr="007378AD">
        <w:rPr>
          <w:rFonts w:ascii="Arial" w:hAnsi="Arial" w:cs="Arial"/>
          <w:noProof/>
          <w:sz w:val="22"/>
          <w:szCs w:val="22"/>
          <w:lang w:val="es-GT" w:eastAsia="es-GT"/>
        </w:rPr>
        <w:t xml:space="preserve">Reglamento de Autorización y Funcionamiento de Centros Educativos Privados. </w:t>
      </w:r>
      <w:r w:rsidR="007378AD" w:rsidRPr="007378AD">
        <w:rPr>
          <w:rFonts w:ascii="Arial" w:hAnsi="Arial" w:cs="Arial"/>
          <w:b/>
          <w:sz w:val="22"/>
          <w:szCs w:val="22"/>
          <w:lang w:val="es-GT"/>
        </w:rPr>
        <w:t>III)</w:t>
      </w:r>
      <w:r w:rsidR="007378AD" w:rsidRPr="007378AD">
        <w:rPr>
          <w:rFonts w:ascii="Arial" w:hAnsi="Arial" w:cs="Arial"/>
          <w:sz w:val="22"/>
          <w:szCs w:val="22"/>
          <w:lang w:val="es-GT"/>
        </w:rPr>
        <w:t xml:space="preserve"> </w:t>
      </w:r>
      <w:r w:rsidR="007378AD" w:rsidRPr="007378AD">
        <w:rPr>
          <w:rFonts w:ascii="Arial" w:hAnsi="Arial" w:cs="Arial"/>
          <w:b/>
          <w:sz w:val="22"/>
          <w:szCs w:val="22"/>
          <w:lang w:val="es-GT"/>
        </w:rPr>
        <w:t>Cancelar</w:t>
      </w:r>
      <w:r w:rsidR="007378AD" w:rsidRPr="007378AD">
        <w:rPr>
          <w:rFonts w:ascii="Arial" w:hAnsi="Arial" w:cs="Arial"/>
          <w:sz w:val="22"/>
          <w:szCs w:val="22"/>
          <w:lang w:val="es-GT"/>
        </w:rPr>
        <w:t xml:space="preserve"> </w:t>
      </w:r>
      <w:r w:rsidR="007378AD" w:rsidRPr="007378AD">
        <w:rPr>
          <w:rFonts w:ascii="Arial" w:hAnsi="Arial" w:cs="Arial"/>
          <w:b/>
          <w:sz w:val="22"/>
          <w:szCs w:val="22"/>
          <w:lang w:val="es-GT"/>
        </w:rPr>
        <w:t>los códigos educativos</w:t>
      </w:r>
      <w:r w:rsidR="007378AD" w:rsidRPr="007378AD">
        <w:rPr>
          <w:rFonts w:ascii="Arial" w:hAnsi="Arial" w:cs="Arial"/>
          <w:sz w:val="22"/>
          <w:szCs w:val="22"/>
          <w:lang w:val="es-GT"/>
        </w:rPr>
        <w:t xml:space="preserve"> siguientes:</w:t>
      </w:r>
    </w:p>
    <w:p w14:paraId="59F279D2" w14:textId="7D597C4D" w:rsidR="00513EEE" w:rsidRPr="007378AD" w:rsidRDefault="00513EEE" w:rsidP="00513EEE">
      <w:pPr>
        <w:jc w:val="both"/>
        <w:rPr>
          <w:rFonts w:ascii="Arial" w:hAnsi="Arial" w:cs="Arial"/>
          <w:sz w:val="22"/>
          <w:szCs w:val="22"/>
          <w:lang w:val="es-GT"/>
        </w:rPr>
      </w:pPr>
    </w:p>
    <w:tbl>
      <w:tblPr>
        <w:tblW w:w="11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1"/>
        <w:gridCol w:w="2436"/>
        <w:gridCol w:w="1825"/>
        <w:gridCol w:w="2707"/>
      </w:tblGrid>
      <w:tr w:rsidR="00793E34" w:rsidRPr="00513EEE" w14:paraId="7DD67195" w14:textId="77777777" w:rsidTr="00793E34">
        <w:trPr>
          <w:trHeight w:val="995"/>
          <w:tblHeader/>
          <w:jc w:val="center"/>
        </w:trPr>
        <w:tc>
          <w:tcPr>
            <w:tcW w:w="4141" w:type="dxa"/>
            <w:shd w:val="clear" w:color="auto" w:fill="F2F2F2"/>
            <w:vAlign w:val="center"/>
          </w:tcPr>
          <w:p w14:paraId="76D4D1D6" w14:textId="77777777" w:rsidR="00793E34" w:rsidRPr="00513EEE" w:rsidRDefault="00793E34" w:rsidP="00A86FFA">
            <w:pPr>
              <w:widowControl w:val="0"/>
              <w:jc w:val="center"/>
              <w:rPr>
                <w:rFonts w:ascii="Arial" w:hAnsi="Arial" w:cs="Arial"/>
                <w:b/>
                <w:sz w:val="20"/>
                <w:szCs w:val="22"/>
                <w:lang w:val="es-GT"/>
              </w:rPr>
            </w:pPr>
            <w:r w:rsidRPr="00513EEE">
              <w:rPr>
                <w:rFonts w:ascii="Arial" w:hAnsi="Arial" w:cs="Arial"/>
                <w:b/>
                <w:sz w:val="20"/>
                <w:szCs w:val="22"/>
                <w:lang w:val="es-GT"/>
              </w:rPr>
              <w:t>Nivel educativo</w:t>
            </w:r>
          </w:p>
        </w:tc>
        <w:tc>
          <w:tcPr>
            <w:tcW w:w="2436" w:type="dxa"/>
            <w:shd w:val="clear" w:color="auto" w:fill="F2F2F2"/>
            <w:vAlign w:val="center"/>
          </w:tcPr>
          <w:p w14:paraId="5D82F6DA" w14:textId="49904833" w:rsidR="00793E34" w:rsidRPr="00513EEE" w:rsidRDefault="00765583" w:rsidP="00A86FFA">
            <w:pPr>
              <w:widowControl w:val="0"/>
              <w:jc w:val="center"/>
              <w:rPr>
                <w:rFonts w:ascii="Arial" w:hAnsi="Arial" w:cs="Arial"/>
                <w:b/>
                <w:sz w:val="20"/>
                <w:szCs w:val="22"/>
                <w:lang w:val="es-GT"/>
              </w:rPr>
            </w:pPr>
            <w:r>
              <w:rPr>
                <w:rFonts w:ascii="Arial" w:hAnsi="Arial" w:cs="Arial"/>
                <w:b/>
                <w:sz w:val="20"/>
                <w:szCs w:val="22"/>
                <w:lang w:val="es-GT"/>
              </w:rPr>
              <w:t>Código de nivel</w:t>
            </w:r>
          </w:p>
        </w:tc>
        <w:tc>
          <w:tcPr>
            <w:tcW w:w="1825" w:type="dxa"/>
            <w:shd w:val="clear" w:color="auto" w:fill="F2F2F2"/>
            <w:vAlign w:val="center"/>
          </w:tcPr>
          <w:p w14:paraId="0444E9A2" w14:textId="3B28F5DE" w:rsidR="00793E34" w:rsidRPr="00513EEE" w:rsidRDefault="00765583" w:rsidP="00A86FFA">
            <w:pPr>
              <w:widowControl w:val="0"/>
              <w:jc w:val="center"/>
              <w:rPr>
                <w:rFonts w:ascii="Arial" w:hAnsi="Arial" w:cs="Arial"/>
                <w:b/>
                <w:sz w:val="20"/>
                <w:szCs w:val="22"/>
                <w:lang w:val="es-GT"/>
              </w:rPr>
            </w:pPr>
            <w:r>
              <w:rPr>
                <w:rFonts w:ascii="Arial" w:hAnsi="Arial" w:cs="Arial"/>
                <w:b/>
                <w:sz w:val="20"/>
                <w:szCs w:val="22"/>
                <w:lang w:val="es-GT"/>
              </w:rPr>
              <w:t>Plan y j</w:t>
            </w:r>
            <w:r w:rsidR="00793E34" w:rsidRPr="00513EEE">
              <w:rPr>
                <w:rFonts w:ascii="Arial" w:hAnsi="Arial" w:cs="Arial"/>
                <w:b/>
                <w:sz w:val="20"/>
                <w:szCs w:val="22"/>
                <w:lang w:val="es-GT"/>
              </w:rPr>
              <w:t>ornada</w:t>
            </w:r>
          </w:p>
        </w:tc>
        <w:tc>
          <w:tcPr>
            <w:tcW w:w="2707" w:type="dxa"/>
            <w:shd w:val="clear" w:color="auto" w:fill="F2F2F2"/>
            <w:vAlign w:val="center"/>
          </w:tcPr>
          <w:p w14:paraId="6421C02D" w14:textId="67CB18E6" w:rsidR="00793E34" w:rsidRPr="00513EEE" w:rsidRDefault="00793E34" w:rsidP="00A86FFA">
            <w:pPr>
              <w:widowControl w:val="0"/>
              <w:jc w:val="center"/>
              <w:rPr>
                <w:rFonts w:ascii="Arial" w:hAnsi="Arial" w:cs="Arial"/>
                <w:b/>
                <w:sz w:val="20"/>
                <w:szCs w:val="22"/>
                <w:lang w:val="es-GT"/>
              </w:rPr>
            </w:pPr>
            <w:r>
              <w:rPr>
                <w:rFonts w:ascii="Arial" w:hAnsi="Arial" w:cs="Arial"/>
                <w:b/>
                <w:sz w:val="20"/>
                <w:szCs w:val="22"/>
                <w:lang w:val="es-GT"/>
              </w:rPr>
              <w:t>Nombre del d</w:t>
            </w:r>
            <w:r w:rsidRPr="00513EEE">
              <w:rPr>
                <w:rFonts w:ascii="Arial" w:hAnsi="Arial" w:cs="Arial"/>
                <w:b/>
                <w:sz w:val="20"/>
                <w:szCs w:val="22"/>
                <w:lang w:val="es-GT"/>
              </w:rPr>
              <w:t>irector</w:t>
            </w:r>
            <w:r>
              <w:rPr>
                <w:rFonts w:ascii="Arial" w:hAnsi="Arial" w:cs="Arial"/>
                <w:b/>
                <w:sz w:val="20"/>
                <w:szCs w:val="22"/>
                <w:lang w:val="es-GT"/>
              </w:rPr>
              <w:t>/a</w:t>
            </w:r>
          </w:p>
        </w:tc>
      </w:tr>
      <w:tr w:rsidR="00793E34" w:rsidRPr="00513EEE" w14:paraId="7F969C02" w14:textId="77777777" w:rsidTr="00793E34">
        <w:trPr>
          <w:trHeight w:val="652"/>
          <w:jc w:val="center"/>
        </w:trPr>
        <w:tc>
          <w:tcPr>
            <w:tcW w:w="4141" w:type="dxa"/>
          </w:tcPr>
          <w:p w14:paraId="25497393" w14:textId="77777777" w:rsidR="00793E34" w:rsidRPr="00513EEE" w:rsidRDefault="00793E34" w:rsidP="00A86FFA">
            <w:pPr>
              <w:widowControl w:val="0"/>
              <w:rPr>
                <w:rFonts w:ascii="Arial" w:hAnsi="Arial" w:cs="Arial"/>
                <w:sz w:val="22"/>
                <w:szCs w:val="22"/>
                <w:lang w:val="es-GT"/>
              </w:rPr>
            </w:pPr>
            <w:r w:rsidRPr="00513EEE">
              <w:rPr>
                <w:rFonts w:ascii="Arial" w:hAnsi="Arial" w:cs="Arial"/>
                <w:sz w:val="22"/>
                <w:szCs w:val="22"/>
                <w:lang w:val="es-MX"/>
              </w:rPr>
              <w:t>Nivel de Educación Pre-Primaria</w:t>
            </w:r>
          </w:p>
        </w:tc>
        <w:tc>
          <w:tcPr>
            <w:tcW w:w="2436" w:type="dxa"/>
          </w:tcPr>
          <w:p w14:paraId="0DE38926" w14:textId="77777777" w:rsidR="00793E34" w:rsidRPr="00513EEE" w:rsidRDefault="00793E34" w:rsidP="00A86FFA">
            <w:pPr>
              <w:widowControl w:val="0"/>
              <w:jc w:val="both"/>
              <w:rPr>
                <w:rFonts w:ascii="Arial" w:hAnsi="Arial" w:cs="Arial"/>
                <w:sz w:val="22"/>
                <w:szCs w:val="22"/>
                <w:lang w:val="es-GT"/>
              </w:rPr>
            </w:pPr>
          </w:p>
        </w:tc>
        <w:tc>
          <w:tcPr>
            <w:tcW w:w="1825" w:type="dxa"/>
          </w:tcPr>
          <w:p w14:paraId="6D1139DD" w14:textId="77777777" w:rsidR="00793E34" w:rsidRPr="00513EEE" w:rsidRDefault="00793E34" w:rsidP="00A86FFA">
            <w:pPr>
              <w:widowControl w:val="0"/>
              <w:jc w:val="both"/>
              <w:rPr>
                <w:rFonts w:ascii="Arial" w:hAnsi="Arial" w:cs="Arial"/>
                <w:sz w:val="22"/>
                <w:szCs w:val="22"/>
                <w:lang w:val="es-GT"/>
              </w:rPr>
            </w:pPr>
          </w:p>
        </w:tc>
        <w:tc>
          <w:tcPr>
            <w:tcW w:w="2707" w:type="dxa"/>
          </w:tcPr>
          <w:p w14:paraId="47EA38EC" w14:textId="77777777" w:rsidR="00793E34" w:rsidRPr="00513EEE" w:rsidRDefault="00793E34" w:rsidP="00A86FFA">
            <w:pPr>
              <w:widowControl w:val="0"/>
              <w:jc w:val="both"/>
              <w:rPr>
                <w:rFonts w:ascii="Arial" w:hAnsi="Arial" w:cs="Arial"/>
                <w:sz w:val="22"/>
                <w:szCs w:val="22"/>
                <w:lang w:val="es-GT"/>
              </w:rPr>
            </w:pPr>
          </w:p>
        </w:tc>
      </w:tr>
      <w:tr w:rsidR="00793E34" w:rsidRPr="00513EEE" w14:paraId="38371A51" w14:textId="77777777" w:rsidTr="00793E34">
        <w:trPr>
          <w:trHeight w:val="652"/>
          <w:jc w:val="center"/>
        </w:trPr>
        <w:tc>
          <w:tcPr>
            <w:tcW w:w="4141" w:type="dxa"/>
          </w:tcPr>
          <w:p w14:paraId="2A607825" w14:textId="77777777" w:rsidR="00793E34" w:rsidRPr="00513EEE" w:rsidRDefault="00793E34" w:rsidP="00A86FFA">
            <w:pPr>
              <w:widowControl w:val="0"/>
              <w:rPr>
                <w:rFonts w:ascii="Arial" w:hAnsi="Arial" w:cs="Arial"/>
                <w:sz w:val="22"/>
                <w:szCs w:val="22"/>
                <w:lang w:val="es-GT"/>
              </w:rPr>
            </w:pPr>
            <w:r w:rsidRPr="00513EEE">
              <w:rPr>
                <w:rFonts w:ascii="Arial" w:hAnsi="Arial" w:cs="Arial"/>
                <w:sz w:val="22"/>
                <w:szCs w:val="22"/>
                <w:lang w:val="es-MX"/>
              </w:rPr>
              <w:t>Nivel de Educación Primaria</w:t>
            </w:r>
          </w:p>
        </w:tc>
        <w:tc>
          <w:tcPr>
            <w:tcW w:w="2436" w:type="dxa"/>
          </w:tcPr>
          <w:p w14:paraId="51EDE321" w14:textId="77777777" w:rsidR="00793E34" w:rsidRPr="00513EEE" w:rsidRDefault="00793E34" w:rsidP="00A86FFA">
            <w:pPr>
              <w:widowControl w:val="0"/>
              <w:jc w:val="both"/>
              <w:rPr>
                <w:rFonts w:ascii="Arial" w:hAnsi="Arial" w:cs="Arial"/>
                <w:sz w:val="22"/>
                <w:szCs w:val="22"/>
                <w:lang w:val="es-GT"/>
              </w:rPr>
            </w:pPr>
          </w:p>
        </w:tc>
        <w:tc>
          <w:tcPr>
            <w:tcW w:w="1825" w:type="dxa"/>
          </w:tcPr>
          <w:p w14:paraId="2E2F51F7" w14:textId="77777777" w:rsidR="00793E34" w:rsidRPr="00513EEE" w:rsidRDefault="00793E34" w:rsidP="00A86FFA">
            <w:pPr>
              <w:widowControl w:val="0"/>
              <w:jc w:val="both"/>
              <w:rPr>
                <w:rFonts w:ascii="Arial" w:hAnsi="Arial" w:cs="Arial"/>
                <w:sz w:val="22"/>
                <w:szCs w:val="22"/>
                <w:lang w:val="es-GT"/>
              </w:rPr>
            </w:pPr>
          </w:p>
        </w:tc>
        <w:tc>
          <w:tcPr>
            <w:tcW w:w="2707" w:type="dxa"/>
          </w:tcPr>
          <w:p w14:paraId="484272B3" w14:textId="77777777" w:rsidR="00793E34" w:rsidRPr="00513EEE" w:rsidRDefault="00793E34" w:rsidP="00A86FFA">
            <w:pPr>
              <w:widowControl w:val="0"/>
              <w:jc w:val="both"/>
              <w:rPr>
                <w:rFonts w:ascii="Arial" w:hAnsi="Arial" w:cs="Arial"/>
                <w:sz w:val="22"/>
                <w:szCs w:val="22"/>
                <w:lang w:val="es-GT"/>
              </w:rPr>
            </w:pPr>
          </w:p>
        </w:tc>
      </w:tr>
      <w:tr w:rsidR="00793E34" w:rsidRPr="00513EEE" w14:paraId="447F83DE" w14:textId="77777777" w:rsidTr="00793E34">
        <w:trPr>
          <w:trHeight w:val="652"/>
          <w:jc w:val="center"/>
        </w:trPr>
        <w:tc>
          <w:tcPr>
            <w:tcW w:w="4141" w:type="dxa"/>
          </w:tcPr>
          <w:p w14:paraId="5CF83A5C" w14:textId="740DB0C0" w:rsidR="00793E34" w:rsidRPr="00513EEE" w:rsidRDefault="00793E34" w:rsidP="00A86FFA">
            <w:pPr>
              <w:widowControl w:val="0"/>
              <w:rPr>
                <w:rFonts w:ascii="Arial" w:hAnsi="Arial" w:cs="Arial"/>
                <w:sz w:val="22"/>
                <w:szCs w:val="22"/>
                <w:lang w:val="es-MX"/>
              </w:rPr>
            </w:pPr>
            <w:r w:rsidRPr="00513EEE">
              <w:rPr>
                <w:rFonts w:ascii="Arial" w:hAnsi="Arial" w:cs="Arial"/>
                <w:sz w:val="22"/>
                <w:szCs w:val="22"/>
                <w:lang w:val="es-MX"/>
              </w:rPr>
              <w:t xml:space="preserve">Nivel de Educación Media, </w:t>
            </w:r>
            <w:r>
              <w:rPr>
                <w:rFonts w:ascii="Arial" w:hAnsi="Arial" w:cs="Arial"/>
                <w:sz w:val="22"/>
                <w:szCs w:val="22"/>
                <w:lang w:val="es-MX"/>
              </w:rPr>
              <w:t>C</w:t>
            </w:r>
            <w:r w:rsidRPr="00513EEE">
              <w:rPr>
                <w:rFonts w:ascii="Arial" w:hAnsi="Arial" w:cs="Arial"/>
                <w:sz w:val="22"/>
                <w:szCs w:val="22"/>
                <w:lang w:val="es-MX"/>
              </w:rPr>
              <w:t xml:space="preserve">iclo </w:t>
            </w:r>
            <w:r>
              <w:rPr>
                <w:rFonts w:ascii="Arial" w:hAnsi="Arial" w:cs="Arial"/>
                <w:sz w:val="22"/>
                <w:szCs w:val="22"/>
                <w:lang w:val="es-MX"/>
              </w:rPr>
              <w:t>B</w:t>
            </w:r>
            <w:r w:rsidRPr="00513EEE">
              <w:rPr>
                <w:rFonts w:ascii="Arial" w:hAnsi="Arial" w:cs="Arial"/>
                <w:sz w:val="22"/>
                <w:szCs w:val="22"/>
                <w:lang w:val="es-MX"/>
              </w:rPr>
              <w:t>ásico</w:t>
            </w:r>
          </w:p>
        </w:tc>
        <w:tc>
          <w:tcPr>
            <w:tcW w:w="2436" w:type="dxa"/>
          </w:tcPr>
          <w:p w14:paraId="39E3D089" w14:textId="77777777" w:rsidR="00793E34" w:rsidRPr="00513EEE" w:rsidRDefault="00793E34" w:rsidP="00A86FFA">
            <w:pPr>
              <w:widowControl w:val="0"/>
              <w:jc w:val="both"/>
              <w:rPr>
                <w:rFonts w:ascii="Arial" w:hAnsi="Arial" w:cs="Arial"/>
                <w:sz w:val="22"/>
                <w:szCs w:val="22"/>
                <w:lang w:val="es-GT"/>
              </w:rPr>
            </w:pPr>
          </w:p>
        </w:tc>
        <w:tc>
          <w:tcPr>
            <w:tcW w:w="1825" w:type="dxa"/>
          </w:tcPr>
          <w:p w14:paraId="73C3EDEF" w14:textId="77777777" w:rsidR="00793E34" w:rsidRPr="00513EEE" w:rsidRDefault="00793E34" w:rsidP="00A86FFA">
            <w:pPr>
              <w:widowControl w:val="0"/>
              <w:jc w:val="both"/>
              <w:rPr>
                <w:rFonts w:ascii="Arial" w:hAnsi="Arial" w:cs="Arial"/>
                <w:sz w:val="22"/>
                <w:szCs w:val="22"/>
                <w:lang w:val="es-GT"/>
              </w:rPr>
            </w:pPr>
          </w:p>
        </w:tc>
        <w:tc>
          <w:tcPr>
            <w:tcW w:w="2707" w:type="dxa"/>
          </w:tcPr>
          <w:p w14:paraId="7FBE5994" w14:textId="77777777" w:rsidR="00793E34" w:rsidRPr="00513EEE" w:rsidRDefault="00793E34" w:rsidP="00A86FFA">
            <w:pPr>
              <w:widowControl w:val="0"/>
              <w:jc w:val="both"/>
              <w:rPr>
                <w:rFonts w:ascii="Arial" w:hAnsi="Arial" w:cs="Arial"/>
                <w:sz w:val="22"/>
                <w:szCs w:val="22"/>
                <w:lang w:val="es-GT"/>
              </w:rPr>
            </w:pPr>
          </w:p>
        </w:tc>
      </w:tr>
      <w:tr w:rsidR="00793E34" w:rsidRPr="00513EEE" w14:paraId="28F9D6B2" w14:textId="77777777" w:rsidTr="00793E34">
        <w:trPr>
          <w:trHeight w:val="652"/>
          <w:jc w:val="center"/>
        </w:trPr>
        <w:tc>
          <w:tcPr>
            <w:tcW w:w="4141" w:type="dxa"/>
          </w:tcPr>
          <w:p w14:paraId="60D7BEF3" w14:textId="77777777" w:rsidR="00793E34" w:rsidRDefault="00793E34" w:rsidP="00A86FFA">
            <w:pPr>
              <w:widowControl w:val="0"/>
              <w:rPr>
                <w:rFonts w:ascii="Arial" w:hAnsi="Arial" w:cs="Arial"/>
                <w:sz w:val="22"/>
                <w:szCs w:val="22"/>
                <w:lang w:val="es-MX"/>
              </w:rPr>
            </w:pPr>
            <w:r>
              <w:rPr>
                <w:rFonts w:ascii="Arial" w:hAnsi="Arial" w:cs="Arial"/>
                <w:sz w:val="22"/>
                <w:szCs w:val="22"/>
                <w:lang w:val="es-MX"/>
              </w:rPr>
              <w:t>Nivel de Educación Media, Ciclo Diversificado</w:t>
            </w:r>
          </w:p>
          <w:p w14:paraId="2173C327" w14:textId="223E7FD1" w:rsidR="004B700B" w:rsidRPr="00513EEE" w:rsidRDefault="004B700B" w:rsidP="00A86FFA">
            <w:pPr>
              <w:widowControl w:val="0"/>
              <w:rPr>
                <w:rFonts w:ascii="Arial" w:hAnsi="Arial" w:cs="Arial"/>
                <w:sz w:val="22"/>
                <w:szCs w:val="22"/>
                <w:lang w:val="es-MX"/>
              </w:rPr>
            </w:pPr>
            <w:r>
              <w:rPr>
                <w:rFonts w:ascii="Arial" w:hAnsi="Arial" w:cs="Arial"/>
                <w:sz w:val="22"/>
                <w:szCs w:val="22"/>
                <w:lang w:val="es-MX"/>
              </w:rPr>
              <w:t>Nombre de las carreras</w:t>
            </w:r>
          </w:p>
        </w:tc>
        <w:tc>
          <w:tcPr>
            <w:tcW w:w="2436" w:type="dxa"/>
          </w:tcPr>
          <w:p w14:paraId="711261E4" w14:textId="77777777" w:rsidR="00793E34" w:rsidRPr="00513EEE" w:rsidRDefault="00793E34" w:rsidP="00A86FFA">
            <w:pPr>
              <w:widowControl w:val="0"/>
              <w:jc w:val="both"/>
              <w:rPr>
                <w:rFonts w:ascii="Arial" w:hAnsi="Arial" w:cs="Arial"/>
                <w:sz w:val="22"/>
                <w:szCs w:val="22"/>
                <w:lang w:val="es-GT"/>
              </w:rPr>
            </w:pPr>
          </w:p>
        </w:tc>
        <w:tc>
          <w:tcPr>
            <w:tcW w:w="1825" w:type="dxa"/>
          </w:tcPr>
          <w:p w14:paraId="694266E8" w14:textId="77777777" w:rsidR="00793E34" w:rsidRPr="00513EEE" w:rsidRDefault="00793E34" w:rsidP="00A86FFA">
            <w:pPr>
              <w:widowControl w:val="0"/>
              <w:jc w:val="both"/>
              <w:rPr>
                <w:rFonts w:ascii="Arial" w:hAnsi="Arial" w:cs="Arial"/>
                <w:sz w:val="22"/>
                <w:szCs w:val="22"/>
                <w:lang w:val="es-GT"/>
              </w:rPr>
            </w:pPr>
          </w:p>
        </w:tc>
        <w:tc>
          <w:tcPr>
            <w:tcW w:w="2707" w:type="dxa"/>
          </w:tcPr>
          <w:p w14:paraId="32DED0B7" w14:textId="77777777" w:rsidR="00793E34" w:rsidRPr="00513EEE" w:rsidRDefault="00793E34" w:rsidP="00A86FFA">
            <w:pPr>
              <w:widowControl w:val="0"/>
              <w:jc w:val="both"/>
              <w:rPr>
                <w:rFonts w:ascii="Arial" w:hAnsi="Arial" w:cs="Arial"/>
                <w:sz w:val="22"/>
                <w:szCs w:val="22"/>
                <w:lang w:val="es-GT"/>
              </w:rPr>
            </w:pPr>
          </w:p>
        </w:tc>
      </w:tr>
    </w:tbl>
    <w:p w14:paraId="3D560AD5" w14:textId="77777777" w:rsidR="00513EEE" w:rsidRPr="00513EEE" w:rsidRDefault="00513EEE" w:rsidP="00513EEE">
      <w:pPr>
        <w:jc w:val="both"/>
        <w:rPr>
          <w:rFonts w:ascii="Arial" w:hAnsi="Arial" w:cs="Arial"/>
          <w:b/>
          <w:sz w:val="22"/>
          <w:szCs w:val="22"/>
          <w:lang w:val="es-GT"/>
        </w:rPr>
      </w:pPr>
    </w:p>
    <w:p w14:paraId="75D49745" w14:textId="40A9030B" w:rsidR="001A4EE0" w:rsidRPr="00513EEE" w:rsidRDefault="00513EEE" w:rsidP="001A4EE0">
      <w:pPr>
        <w:jc w:val="both"/>
        <w:rPr>
          <w:rFonts w:ascii="Arial" w:hAnsi="Arial" w:cs="Arial"/>
          <w:sz w:val="22"/>
          <w:szCs w:val="22"/>
          <w:lang w:val="es-GT"/>
        </w:rPr>
      </w:pPr>
      <w:r w:rsidRPr="00513EEE">
        <w:rPr>
          <w:rFonts w:ascii="Arial" w:hAnsi="Arial" w:cs="Arial"/>
          <w:b/>
          <w:sz w:val="22"/>
          <w:szCs w:val="22"/>
          <w:lang w:val="es-MX"/>
        </w:rPr>
        <w:t>I</w:t>
      </w:r>
      <w:r w:rsidR="008E0F3A">
        <w:rPr>
          <w:rFonts w:ascii="Arial" w:hAnsi="Arial" w:cs="Arial"/>
          <w:b/>
          <w:sz w:val="22"/>
          <w:szCs w:val="22"/>
          <w:lang w:val="es-MX"/>
        </w:rPr>
        <w:t>I</w:t>
      </w:r>
      <w:r w:rsidRPr="00513EEE">
        <w:rPr>
          <w:rFonts w:ascii="Arial" w:hAnsi="Arial" w:cs="Arial"/>
          <w:b/>
          <w:sz w:val="22"/>
          <w:szCs w:val="22"/>
          <w:lang w:val="es-MX"/>
        </w:rPr>
        <w:t>I)</w:t>
      </w:r>
      <w:r w:rsidR="0094140C">
        <w:rPr>
          <w:rFonts w:ascii="Arial" w:hAnsi="Arial" w:cs="Arial"/>
          <w:b/>
          <w:sz w:val="22"/>
          <w:szCs w:val="22"/>
          <w:lang w:val="es-MX"/>
        </w:rPr>
        <w:t xml:space="preserve"> </w:t>
      </w:r>
      <w:r w:rsidR="008E0F3A" w:rsidRPr="008E0F3A">
        <w:rPr>
          <w:rFonts w:ascii="Arial" w:hAnsi="Arial" w:cs="Arial"/>
          <w:sz w:val="22"/>
          <w:szCs w:val="22"/>
          <w:lang w:val="es-GT"/>
        </w:rPr>
        <w:t>Como lo establece el Acuerdo Gubernativo</w:t>
      </w:r>
      <w:r w:rsidR="008E0F3A">
        <w:rPr>
          <w:rFonts w:ascii="Arial" w:hAnsi="Arial" w:cs="Arial"/>
          <w:sz w:val="22"/>
          <w:szCs w:val="22"/>
          <w:lang w:val="es-GT"/>
        </w:rPr>
        <w:t xml:space="preserve"> número</w:t>
      </w:r>
      <w:r w:rsidR="008E0F3A" w:rsidRPr="008E0F3A">
        <w:rPr>
          <w:rFonts w:ascii="Arial" w:hAnsi="Arial" w:cs="Arial"/>
          <w:sz w:val="22"/>
          <w:szCs w:val="22"/>
          <w:lang w:val="es-GT"/>
        </w:rPr>
        <w:t xml:space="preserve"> 52-2015 </w:t>
      </w:r>
      <w:r w:rsidR="008E0F3A" w:rsidRPr="008E0F3A">
        <w:rPr>
          <w:rFonts w:ascii="Arial" w:hAnsi="Arial" w:cs="Arial"/>
          <w:noProof/>
          <w:sz w:val="22"/>
          <w:szCs w:val="22"/>
          <w:lang w:val="es-GT" w:eastAsia="es-GT"/>
        </w:rPr>
        <w:t>Reglamento de Autorización y Funcionamiento de Centros Educativos Privados</w:t>
      </w:r>
      <w:r w:rsidR="008E0F3A" w:rsidRPr="008E0F3A">
        <w:rPr>
          <w:rFonts w:ascii="Arial" w:hAnsi="Arial" w:cs="Arial"/>
          <w:sz w:val="22"/>
          <w:szCs w:val="22"/>
          <w:lang w:val="es-GT"/>
        </w:rPr>
        <w:t>,</w:t>
      </w:r>
      <w:r w:rsidR="008E0F3A" w:rsidRPr="008E0F3A">
        <w:rPr>
          <w:rFonts w:ascii="Arial" w:hAnsi="Arial" w:cs="Arial"/>
          <w:b/>
          <w:sz w:val="22"/>
          <w:szCs w:val="22"/>
          <w:lang w:val="es-GT"/>
        </w:rPr>
        <w:t xml:space="preserve"> el cierre efectivo </w:t>
      </w:r>
      <w:r w:rsidR="008E0F3A" w:rsidRPr="008E0F3A">
        <w:rPr>
          <w:rFonts w:ascii="Arial" w:hAnsi="Arial" w:cs="Arial"/>
          <w:sz w:val="22"/>
          <w:szCs w:val="22"/>
          <w:lang w:val="es-GT"/>
        </w:rPr>
        <w:t>del centro educativo privado será a partir del último día del ciclo escolar vigente.</w:t>
      </w:r>
      <w:r w:rsidR="008E0F3A" w:rsidRPr="008A6353">
        <w:rPr>
          <w:rFonts w:ascii="Segoe UI" w:hAnsi="Segoe UI" w:cs="Segoe UI"/>
          <w:sz w:val="22"/>
          <w:szCs w:val="22"/>
          <w:lang w:val="es-GT"/>
        </w:rPr>
        <w:t xml:space="preserve"> </w:t>
      </w:r>
      <w:r w:rsidR="008E0F3A" w:rsidRPr="008E0F3A">
        <w:rPr>
          <w:rFonts w:ascii="Segoe UI" w:hAnsi="Segoe UI" w:cs="Segoe UI"/>
          <w:b/>
          <w:bCs/>
          <w:sz w:val="22"/>
          <w:szCs w:val="22"/>
          <w:lang w:val="es-GT"/>
        </w:rPr>
        <w:t>IV)</w:t>
      </w:r>
      <w:r w:rsidR="008E0F3A">
        <w:rPr>
          <w:rFonts w:ascii="Segoe UI" w:hAnsi="Segoe UI" w:cs="Segoe UI"/>
          <w:sz w:val="22"/>
          <w:szCs w:val="22"/>
          <w:lang w:val="es-GT"/>
        </w:rPr>
        <w:t xml:space="preserve"> </w:t>
      </w:r>
      <w:r w:rsidR="001A4EE0" w:rsidRPr="00513EEE">
        <w:rPr>
          <w:rFonts w:ascii="Arial" w:hAnsi="Arial" w:cs="Arial"/>
          <w:b/>
          <w:sz w:val="22"/>
          <w:szCs w:val="22"/>
          <w:lang w:val="es-GT"/>
        </w:rPr>
        <w:t xml:space="preserve">NOTIFÍQUESE.  </w:t>
      </w:r>
      <w:r w:rsidR="001A4EE0" w:rsidRPr="00513EEE">
        <w:rPr>
          <w:rFonts w:ascii="Arial" w:hAnsi="Arial" w:cs="Arial"/>
          <w:sz w:val="22"/>
          <w:szCs w:val="22"/>
          <w:lang w:val="es-GT"/>
        </w:rPr>
        <w:t>Interesado.</w:t>
      </w:r>
    </w:p>
    <w:p w14:paraId="30D8DF2C" w14:textId="77777777" w:rsidR="00AF1A7B" w:rsidRPr="00513EEE" w:rsidRDefault="00AF1A7B" w:rsidP="00AF1A7B">
      <w:pPr>
        <w:jc w:val="both"/>
        <w:rPr>
          <w:rFonts w:ascii="Arial" w:hAnsi="Arial" w:cs="Arial"/>
          <w:lang w:val="es-GT"/>
        </w:rPr>
      </w:pPr>
    </w:p>
    <w:p w14:paraId="0AF65CC6" w14:textId="77777777" w:rsidR="00AF1A7B" w:rsidRPr="00513EEE" w:rsidRDefault="00AF1A7B" w:rsidP="00AF1A7B">
      <w:pPr>
        <w:jc w:val="both"/>
        <w:rPr>
          <w:rFonts w:ascii="Arial" w:hAnsi="Arial" w:cs="Arial"/>
          <w:lang w:val="es-GT"/>
        </w:rPr>
      </w:pPr>
    </w:p>
    <w:p w14:paraId="2851DDD7" w14:textId="79238E58" w:rsidR="00AF1A7B" w:rsidRPr="00513EEE" w:rsidRDefault="00AF1A7B" w:rsidP="00AF1A7B">
      <w:pPr>
        <w:jc w:val="center"/>
        <w:rPr>
          <w:rFonts w:ascii="Arial" w:hAnsi="Arial" w:cs="Arial"/>
          <w:lang w:val="es-GT"/>
        </w:rPr>
      </w:pPr>
      <w:r w:rsidRPr="00513EEE">
        <w:rPr>
          <w:rFonts w:ascii="Arial" w:hAnsi="Arial" w:cs="Arial"/>
          <w:lang w:val="es-GT"/>
        </w:rPr>
        <w:t>Nombre</w:t>
      </w:r>
      <w:r w:rsidR="000833B9" w:rsidRPr="00513EEE">
        <w:rPr>
          <w:rFonts w:ascii="Arial" w:hAnsi="Arial" w:cs="Arial"/>
          <w:lang w:val="es-GT"/>
        </w:rPr>
        <w:t xml:space="preserve"> del director</w:t>
      </w:r>
    </w:p>
    <w:p w14:paraId="67B846A3" w14:textId="76F5F4FB" w:rsidR="00AF1A7B" w:rsidRPr="00513EEE" w:rsidRDefault="00AF1A7B" w:rsidP="00AF1A7B">
      <w:pPr>
        <w:jc w:val="center"/>
        <w:rPr>
          <w:rFonts w:ascii="Arial" w:hAnsi="Arial" w:cs="Arial"/>
          <w:b/>
          <w:lang w:val="es-GT"/>
        </w:rPr>
      </w:pPr>
      <w:r w:rsidRPr="00513EEE">
        <w:rPr>
          <w:rFonts w:ascii="Arial" w:hAnsi="Arial" w:cs="Arial"/>
          <w:b/>
          <w:lang w:val="es-GT"/>
        </w:rPr>
        <w:t xml:space="preserve">Director Departamental de Educación de </w:t>
      </w:r>
      <w:r w:rsidR="000833B9" w:rsidRPr="00513EEE">
        <w:rPr>
          <w:rFonts w:ascii="Arial" w:hAnsi="Arial" w:cs="Arial"/>
          <w:b/>
          <w:lang w:val="es-GT"/>
        </w:rPr>
        <w:t>XXXXX</w:t>
      </w:r>
    </w:p>
    <w:p w14:paraId="0D64D30A" w14:textId="1D665808" w:rsidR="00823A74" w:rsidRPr="00513EEE" w:rsidRDefault="00AF1A7B" w:rsidP="00766B29">
      <w:pPr>
        <w:jc w:val="both"/>
        <w:rPr>
          <w:rFonts w:ascii="Arial" w:hAnsi="Arial" w:cs="Arial"/>
        </w:rPr>
      </w:pPr>
      <w:r w:rsidRPr="00513EEE">
        <w:rPr>
          <w:rFonts w:ascii="Arial" w:hAnsi="Arial" w:cs="Arial"/>
          <w:sz w:val="16"/>
          <w:szCs w:val="16"/>
          <w:lang w:val="es-GT"/>
        </w:rPr>
        <w:t>Copia: Archivo</w:t>
      </w:r>
    </w:p>
    <w:sectPr w:rsidR="00823A74" w:rsidRPr="00513EEE" w:rsidSect="00B30829">
      <w:headerReference w:type="default" r:id="rId7"/>
      <w:footerReference w:type="default" r:id="rId8"/>
      <w:headerReference w:type="first" r:id="rId9"/>
      <w:footerReference w:type="first" r:id="rId10"/>
      <w:pgSz w:w="12240" w:h="15840" w:code="1"/>
      <w:pgMar w:top="1134" w:right="476" w:bottom="658" w:left="567" w:header="284" w:footer="35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95E6C3" w14:textId="77777777" w:rsidR="000367F8" w:rsidRDefault="000367F8" w:rsidP="003D767C">
      <w:r>
        <w:separator/>
      </w:r>
    </w:p>
  </w:endnote>
  <w:endnote w:type="continuationSeparator" w:id="0">
    <w:p w14:paraId="52E30D29" w14:textId="77777777" w:rsidR="000367F8" w:rsidRDefault="000367F8" w:rsidP="003D7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S Sans Serif">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altName w:val="Segoe UI"/>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BC0A4" w14:textId="77777777" w:rsidR="002815A9" w:rsidRPr="00165CB0" w:rsidRDefault="002815A9" w:rsidP="003F26D0">
    <w:pPr>
      <w:pStyle w:val="Piedepgina"/>
      <w:jc w:val="center"/>
      <w:rPr>
        <w:rFonts w:ascii="Arial Narrow" w:hAnsi="Arial Narrow"/>
        <w:color w:val="333399"/>
        <w:sz w:val="16"/>
      </w:rPr>
    </w:pPr>
    <w:proofErr w:type="spellStart"/>
    <w:r w:rsidRPr="00165CB0">
      <w:rPr>
        <w:rFonts w:ascii="Arial Narrow" w:hAnsi="Arial Narrow"/>
        <w:color w:val="333399"/>
        <w:sz w:val="16"/>
      </w:rPr>
      <w:t>Todos</w:t>
    </w:r>
    <w:proofErr w:type="spellEnd"/>
    <w:r w:rsidRPr="00165CB0">
      <w:rPr>
        <w:rFonts w:ascii="Arial Narrow" w:hAnsi="Arial Narrow"/>
        <w:color w:val="333399"/>
        <w:sz w:val="16"/>
      </w:rPr>
      <w:t xml:space="preserve"> los </w:t>
    </w:r>
    <w:proofErr w:type="spellStart"/>
    <w:r w:rsidRPr="00165CB0">
      <w:rPr>
        <w:rFonts w:ascii="Arial Narrow" w:hAnsi="Arial Narrow"/>
        <w:color w:val="333399"/>
        <w:sz w:val="16"/>
      </w:rPr>
      <w:t>documentos</w:t>
    </w:r>
    <w:proofErr w:type="spellEnd"/>
    <w:r w:rsidRPr="00165CB0">
      <w:rPr>
        <w:rFonts w:ascii="Arial Narrow" w:hAnsi="Arial Narrow"/>
        <w:color w:val="333399"/>
        <w:sz w:val="16"/>
      </w:rPr>
      <w:t xml:space="preserve"> que se </w:t>
    </w:r>
    <w:proofErr w:type="spellStart"/>
    <w:r w:rsidRPr="0070071D">
      <w:rPr>
        <w:rFonts w:ascii="Arial Narrow" w:hAnsi="Arial Narrow"/>
        <w:color w:val="333399"/>
        <w:sz w:val="16"/>
      </w:rPr>
      <w:t>encuentran</w:t>
    </w:r>
    <w:proofErr w:type="spellEnd"/>
    <w:r w:rsidRPr="0070071D">
      <w:rPr>
        <w:rFonts w:ascii="Arial Narrow" w:hAnsi="Arial Narrow"/>
        <w:color w:val="333399"/>
        <w:sz w:val="16"/>
      </w:rPr>
      <w:t xml:space="preserve"> </w:t>
    </w:r>
    <w:proofErr w:type="spellStart"/>
    <w:r w:rsidRPr="0070071D">
      <w:rPr>
        <w:rFonts w:ascii="Arial Narrow" w:hAnsi="Arial Narrow"/>
        <w:color w:val="333399"/>
        <w:sz w:val="16"/>
      </w:rPr>
      <w:t>en</w:t>
    </w:r>
    <w:proofErr w:type="spellEnd"/>
    <w:r w:rsidRPr="0070071D">
      <w:rPr>
        <w:rFonts w:ascii="Arial Narrow" w:hAnsi="Arial Narrow"/>
        <w:color w:val="333399"/>
        <w:sz w:val="16"/>
      </w:rPr>
      <w:t xml:space="preserve"> el Sitio Web del Sistema de </w:t>
    </w:r>
    <w:proofErr w:type="spellStart"/>
    <w:r w:rsidRPr="0070071D">
      <w:rPr>
        <w:rFonts w:ascii="Arial Narrow" w:hAnsi="Arial Narrow"/>
        <w:color w:val="333399"/>
        <w:sz w:val="16"/>
      </w:rPr>
      <w:t>Gestión</w:t>
    </w:r>
    <w:proofErr w:type="spellEnd"/>
    <w:r w:rsidRPr="0070071D">
      <w:rPr>
        <w:rFonts w:ascii="Arial Narrow" w:hAnsi="Arial Narrow"/>
        <w:color w:val="333399"/>
        <w:sz w:val="16"/>
      </w:rPr>
      <w:t xml:space="preserve"> de la Calidad son</w:t>
    </w:r>
    <w:r w:rsidRPr="00165CB0">
      <w:rPr>
        <w:rFonts w:ascii="Arial Narrow" w:hAnsi="Arial Narrow"/>
        <w:color w:val="333399"/>
        <w:sz w:val="16"/>
      </w:rPr>
      <w:t xml:space="preserve"> los </w:t>
    </w:r>
    <w:proofErr w:type="spellStart"/>
    <w:r w:rsidRPr="00165CB0">
      <w:rPr>
        <w:rFonts w:ascii="Arial Narrow" w:hAnsi="Arial Narrow"/>
        <w:color w:val="333399"/>
        <w:sz w:val="16"/>
      </w:rPr>
      <w:t>document</w:t>
    </w:r>
    <w:r>
      <w:rPr>
        <w:rFonts w:ascii="Arial Narrow" w:hAnsi="Arial Narrow"/>
        <w:color w:val="333399"/>
        <w:sz w:val="16"/>
      </w:rPr>
      <w:t>os</w:t>
    </w:r>
    <w:proofErr w:type="spellEnd"/>
    <w:r>
      <w:rPr>
        <w:rFonts w:ascii="Arial Narrow" w:hAnsi="Arial Narrow"/>
        <w:color w:val="333399"/>
        <w:sz w:val="16"/>
      </w:rPr>
      <w:t xml:space="preserve"> </w:t>
    </w:r>
    <w:proofErr w:type="spellStart"/>
    <w:r>
      <w:rPr>
        <w:rFonts w:ascii="Arial Narrow" w:hAnsi="Arial Narrow"/>
        <w:color w:val="333399"/>
        <w:sz w:val="16"/>
      </w:rPr>
      <w:t>actualizados</w:t>
    </w:r>
    <w:proofErr w:type="spellEnd"/>
    <w:r>
      <w:rPr>
        <w:rFonts w:ascii="Arial Narrow" w:hAnsi="Arial Narrow"/>
        <w:color w:val="333399"/>
        <w:sz w:val="16"/>
      </w:rPr>
      <w:t xml:space="preserve"> y </w:t>
    </w:r>
    <w:proofErr w:type="spellStart"/>
    <w:r>
      <w:rPr>
        <w:rFonts w:ascii="Arial Narrow" w:hAnsi="Arial Narrow"/>
        <w:color w:val="333399"/>
        <w:sz w:val="16"/>
      </w:rPr>
      <w:t>controlados</w:t>
    </w:r>
    <w:proofErr w:type="spellEnd"/>
    <w:r>
      <w:rPr>
        <w:rFonts w:ascii="Arial Narrow" w:hAnsi="Arial Narrow"/>
        <w:color w:val="333399"/>
        <w:sz w:val="1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B8F441" w14:textId="77777777" w:rsidR="002815A9" w:rsidRPr="00165CB0" w:rsidRDefault="002815A9" w:rsidP="00E97F48">
    <w:pPr>
      <w:pStyle w:val="Piedepgina"/>
      <w:jc w:val="center"/>
      <w:rPr>
        <w:rFonts w:ascii="Arial Narrow" w:hAnsi="Arial Narrow"/>
        <w:color w:val="333399"/>
        <w:sz w:val="16"/>
      </w:rPr>
    </w:pPr>
    <w:proofErr w:type="spellStart"/>
    <w:r w:rsidRPr="00165CB0">
      <w:rPr>
        <w:rFonts w:ascii="Arial Narrow" w:hAnsi="Arial Narrow"/>
        <w:color w:val="333399"/>
        <w:sz w:val="16"/>
      </w:rPr>
      <w:t>Todos</w:t>
    </w:r>
    <w:proofErr w:type="spellEnd"/>
    <w:r w:rsidRPr="00165CB0">
      <w:rPr>
        <w:rFonts w:ascii="Arial Narrow" w:hAnsi="Arial Narrow"/>
        <w:color w:val="333399"/>
        <w:sz w:val="16"/>
      </w:rPr>
      <w:t xml:space="preserve"> los </w:t>
    </w:r>
    <w:proofErr w:type="spellStart"/>
    <w:r w:rsidRPr="00165CB0">
      <w:rPr>
        <w:rFonts w:ascii="Arial Narrow" w:hAnsi="Arial Narrow"/>
        <w:color w:val="333399"/>
        <w:sz w:val="16"/>
      </w:rPr>
      <w:t>documentos</w:t>
    </w:r>
    <w:proofErr w:type="spellEnd"/>
    <w:r w:rsidRPr="00165CB0">
      <w:rPr>
        <w:rFonts w:ascii="Arial Narrow" w:hAnsi="Arial Narrow"/>
        <w:color w:val="333399"/>
        <w:sz w:val="16"/>
      </w:rPr>
      <w:t xml:space="preserve"> que se </w:t>
    </w:r>
    <w:proofErr w:type="spellStart"/>
    <w:r w:rsidRPr="00B470C7">
      <w:rPr>
        <w:rFonts w:ascii="Arial Narrow" w:hAnsi="Arial Narrow"/>
        <w:color w:val="333399"/>
        <w:sz w:val="16"/>
      </w:rPr>
      <w:t>encuentran</w:t>
    </w:r>
    <w:proofErr w:type="spellEnd"/>
    <w:r w:rsidRPr="00B470C7">
      <w:rPr>
        <w:rFonts w:ascii="Arial Narrow" w:hAnsi="Arial Narrow"/>
        <w:color w:val="333399"/>
        <w:sz w:val="16"/>
      </w:rPr>
      <w:t xml:space="preserve"> </w:t>
    </w:r>
    <w:proofErr w:type="spellStart"/>
    <w:r w:rsidRPr="00B470C7">
      <w:rPr>
        <w:rFonts w:ascii="Arial Narrow" w:hAnsi="Arial Narrow"/>
        <w:color w:val="333399"/>
        <w:sz w:val="16"/>
      </w:rPr>
      <w:t>en</w:t>
    </w:r>
    <w:proofErr w:type="spellEnd"/>
    <w:r w:rsidRPr="00B470C7">
      <w:rPr>
        <w:rFonts w:ascii="Arial Narrow" w:hAnsi="Arial Narrow"/>
        <w:color w:val="333399"/>
        <w:sz w:val="16"/>
      </w:rPr>
      <w:t xml:space="preserve"> el Sitio Web del Sistema de </w:t>
    </w:r>
    <w:proofErr w:type="spellStart"/>
    <w:r w:rsidRPr="00B470C7">
      <w:rPr>
        <w:rFonts w:ascii="Arial Narrow" w:hAnsi="Arial Narrow"/>
        <w:color w:val="333399"/>
        <w:sz w:val="16"/>
      </w:rPr>
      <w:t>Gestión</w:t>
    </w:r>
    <w:proofErr w:type="spellEnd"/>
    <w:r w:rsidRPr="00B470C7">
      <w:rPr>
        <w:rFonts w:ascii="Arial Narrow" w:hAnsi="Arial Narrow"/>
        <w:color w:val="333399"/>
        <w:sz w:val="16"/>
      </w:rPr>
      <w:t xml:space="preserve"> de la Calidad son los</w:t>
    </w:r>
    <w:r w:rsidRPr="00165CB0">
      <w:rPr>
        <w:rFonts w:ascii="Arial Narrow" w:hAnsi="Arial Narrow"/>
        <w:color w:val="333399"/>
        <w:sz w:val="16"/>
      </w:rPr>
      <w:t xml:space="preserve"> </w:t>
    </w:r>
    <w:proofErr w:type="spellStart"/>
    <w:r w:rsidRPr="00165CB0">
      <w:rPr>
        <w:rFonts w:ascii="Arial Narrow" w:hAnsi="Arial Narrow"/>
        <w:color w:val="333399"/>
        <w:sz w:val="16"/>
      </w:rPr>
      <w:t>document</w:t>
    </w:r>
    <w:r>
      <w:rPr>
        <w:rFonts w:ascii="Arial Narrow" w:hAnsi="Arial Narrow"/>
        <w:color w:val="333399"/>
        <w:sz w:val="16"/>
      </w:rPr>
      <w:t>os</w:t>
    </w:r>
    <w:proofErr w:type="spellEnd"/>
    <w:r>
      <w:rPr>
        <w:rFonts w:ascii="Arial Narrow" w:hAnsi="Arial Narrow"/>
        <w:color w:val="333399"/>
        <w:sz w:val="16"/>
      </w:rPr>
      <w:t xml:space="preserve"> </w:t>
    </w:r>
    <w:proofErr w:type="spellStart"/>
    <w:r>
      <w:rPr>
        <w:rFonts w:ascii="Arial Narrow" w:hAnsi="Arial Narrow"/>
        <w:color w:val="333399"/>
        <w:sz w:val="16"/>
      </w:rPr>
      <w:t>actualizados</w:t>
    </w:r>
    <w:proofErr w:type="spellEnd"/>
    <w:r>
      <w:rPr>
        <w:rFonts w:ascii="Arial Narrow" w:hAnsi="Arial Narrow"/>
        <w:color w:val="333399"/>
        <w:sz w:val="16"/>
      </w:rPr>
      <w:t xml:space="preserve"> y </w:t>
    </w:r>
    <w:proofErr w:type="spellStart"/>
    <w:r>
      <w:rPr>
        <w:rFonts w:ascii="Arial Narrow" w:hAnsi="Arial Narrow"/>
        <w:color w:val="333399"/>
        <w:sz w:val="16"/>
      </w:rPr>
      <w:t>controlados</w:t>
    </w:r>
    <w:proofErr w:type="spellEnd"/>
    <w:r>
      <w:rPr>
        <w:rFonts w:ascii="Arial Narrow" w:hAnsi="Arial Narrow"/>
        <w:color w:val="333399"/>
        <w:sz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9873C0" w14:textId="77777777" w:rsidR="000367F8" w:rsidRDefault="000367F8" w:rsidP="003D767C">
      <w:r>
        <w:separator/>
      </w:r>
    </w:p>
  </w:footnote>
  <w:footnote w:type="continuationSeparator" w:id="0">
    <w:p w14:paraId="46B20952" w14:textId="77777777" w:rsidR="000367F8" w:rsidRDefault="000367F8" w:rsidP="003D76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346A6" w14:textId="77777777" w:rsidR="002815A9" w:rsidRPr="00823A74" w:rsidRDefault="00EF29D2" w:rsidP="00823A74">
    <w:pPr>
      <w:pStyle w:val="Piedepgina"/>
      <w:tabs>
        <w:tab w:val="clear" w:pos="4252"/>
        <w:tab w:val="clear" w:pos="8504"/>
        <w:tab w:val="center" w:pos="4800"/>
        <w:tab w:val="right" w:pos="9960"/>
      </w:tabs>
      <w:rPr>
        <w:rFonts w:ascii="Century Gothic" w:hAnsi="Century Gothic"/>
        <w:sz w:val="18"/>
      </w:rPr>
    </w:pPr>
    <w:r>
      <w:rPr>
        <w:rFonts w:ascii="Century Gothic" w:hAnsi="Century Gothic"/>
        <w:sz w:val="10"/>
      </w:rPr>
      <w:t>PLA-PLT-0</w:t>
    </w:r>
    <w:r w:rsidR="00D522D2">
      <w:rPr>
        <w:rFonts w:ascii="Century Gothic" w:hAnsi="Century Gothic"/>
        <w:sz w:val="10"/>
      </w:rPr>
      <w:t>1</w:t>
    </w:r>
    <w:r w:rsidR="00767E3E">
      <w:rPr>
        <w:rFonts w:ascii="Century Gothic" w:hAnsi="Century Gothic"/>
        <w:sz w:val="10"/>
      </w:rPr>
      <w:t>.02</w:t>
    </w:r>
  </w:p>
  <w:tbl>
    <w:tblPr>
      <w:tblW w:w="1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56"/>
      <w:gridCol w:w="4536"/>
      <w:gridCol w:w="2410"/>
      <w:gridCol w:w="1559"/>
      <w:gridCol w:w="1843"/>
    </w:tblGrid>
    <w:tr w:rsidR="003F198E" w14:paraId="75381615" w14:textId="77777777" w:rsidTr="007A24A7">
      <w:trPr>
        <w:cantSplit/>
        <w:trHeight w:val="82"/>
      </w:trPr>
      <w:tc>
        <w:tcPr>
          <w:tcW w:w="856" w:type="dxa"/>
          <w:vMerge w:val="restart"/>
          <w:tcBorders>
            <w:right w:val="single" w:sz="4" w:space="0" w:color="auto"/>
          </w:tcBorders>
          <w:tcMar>
            <w:left w:w="0" w:type="dxa"/>
            <w:right w:w="0" w:type="dxa"/>
          </w:tcMar>
        </w:tcPr>
        <w:p w14:paraId="165A33AF" w14:textId="461F26AE" w:rsidR="003F198E" w:rsidRPr="006908E6" w:rsidRDefault="00F84238" w:rsidP="00133DBF">
          <w:pPr>
            <w:ind w:left="5"/>
            <w:jc w:val="center"/>
          </w:pPr>
          <w:r w:rsidRPr="00767E3E">
            <w:rPr>
              <w:noProof/>
              <w:lang w:val="es-GT" w:eastAsia="es-GT"/>
            </w:rPr>
            <w:drawing>
              <wp:inline distT="0" distB="0" distL="0" distR="0" wp14:anchorId="0B9665FF" wp14:editId="4F8F438C">
                <wp:extent cx="510540" cy="411480"/>
                <wp:effectExtent l="0" t="0" r="0" b="0"/>
                <wp:docPr id="1" name="Imagen 1" descr="LOGO MINEDUC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MINEDUC 201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0540" cy="411480"/>
                        </a:xfrm>
                        <a:prstGeom prst="rect">
                          <a:avLst/>
                        </a:prstGeom>
                        <a:noFill/>
                        <a:ln>
                          <a:noFill/>
                        </a:ln>
                      </pic:spPr>
                    </pic:pic>
                  </a:graphicData>
                </a:graphic>
              </wp:inline>
            </w:drawing>
          </w:r>
        </w:p>
      </w:tc>
      <w:tc>
        <w:tcPr>
          <w:tcW w:w="10348" w:type="dxa"/>
          <w:gridSpan w:val="4"/>
          <w:tcBorders>
            <w:top w:val="single" w:sz="4" w:space="0" w:color="auto"/>
            <w:left w:val="single" w:sz="4" w:space="0" w:color="auto"/>
            <w:bottom w:val="nil"/>
            <w:right w:val="single" w:sz="4" w:space="0" w:color="auto"/>
          </w:tcBorders>
          <w:tcMar>
            <w:top w:w="57" w:type="dxa"/>
            <w:bottom w:w="0" w:type="dxa"/>
          </w:tcMar>
          <w:vAlign w:val="center"/>
        </w:tcPr>
        <w:p w14:paraId="1D7D9133" w14:textId="3A4112D5" w:rsidR="003F198E" w:rsidRPr="00735A5A" w:rsidRDefault="004475AF" w:rsidP="007A24A7">
          <w:pPr>
            <w:jc w:val="center"/>
            <w:rPr>
              <w:rFonts w:ascii="Arial" w:hAnsi="Arial" w:cs="Arial"/>
              <w:spacing w:val="20"/>
              <w:sz w:val="16"/>
            </w:rPr>
          </w:pPr>
          <w:r>
            <w:rPr>
              <w:rFonts w:ascii="Arial" w:hAnsi="Arial" w:cs="Arial"/>
              <w:spacing w:val="20"/>
              <w:sz w:val="16"/>
            </w:rPr>
            <w:t>PLANTILLA</w:t>
          </w:r>
        </w:p>
      </w:tc>
    </w:tr>
    <w:tr w:rsidR="003F198E" w14:paraId="7FFE4A97" w14:textId="77777777" w:rsidTr="00133DBF">
      <w:trPr>
        <w:cantSplit/>
        <w:trHeight w:val="294"/>
      </w:trPr>
      <w:tc>
        <w:tcPr>
          <w:tcW w:w="856" w:type="dxa"/>
          <w:vMerge/>
          <w:tcBorders>
            <w:right w:val="single" w:sz="4" w:space="0" w:color="auto"/>
          </w:tcBorders>
        </w:tcPr>
        <w:p w14:paraId="03B42B8E" w14:textId="77777777" w:rsidR="003F198E" w:rsidRDefault="003F198E" w:rsidP="00133DBF">
          <w:pPr>
            <w:rPr>
              <w:rFonts w:ascii="Arial" w:hAnsi="Arial" w:cs="Arial"/>
            </w:rPr>
          </w:pPr>
        </w:p>
      </w:tc>
      <w:tc>
        <w:tcPr>
          <w:tcW w:w="10348" w:type="dxa"/>
          <w:gridSpan w:val="4"/>
          <w:tcBorders>
            <w:top w:val="nil"/>
            <w:left w:val="single" w:sz="4" w:space="0" w:color="auto"/>
            <w:bottom w:val="single" w:sz="4" w:space="0" w:color="auto"/>
            <w:right w:val="single" w:sz="4" w:space="0" w:color="auto"/>
          </w:tcBorders>
          <w:tcMar>
            <w:top w:w="28" w:type="dxa"/>
            <w:bottom w:w="0" w:type="dxa"/>
          </w:tcMar>
        </w:tcPr>
        <w:p w14:paraId="31F786E2" w14:textId="08A2CACD" w:rsidR="003F198E" w:rsidRPr="00823A74" w:rsidRDefault="00AF1A7B" w:rsidP="00133DBF">
          <w:pPr>
            <w:jc w:val="center"/>
            <w:rPr>
              <w:rFonts w:ascii="Arial" w:hAnsi="Arial" w:cs="Arial"/>
              <w:b/>
            </w:rPr>
          </w:pPr>
          <w:r>
            <w:rPr>
              <w:rFonts w:ascii="Arial" w:hAnsi="Arial" w:cs="Arial"/>
              <w:b/>
            </w:rPr>
            <w:t xml:space="preserve">RESOLUCIÓN </w:t>
          </w:r>
          <w:r w:rsidR="004475AF">
            <w:rPr>
              <w:rFonts w:ascii="Arial" w:hAnsi="Arial" w:cs="Arial"/>
              <w:b/>
            </w:rPr>
            <w:t xml:space="preserve">FAVORABLE DE </w:t>
          </w:r>
          <w:r w:rsidR="00B34C65">
            <w:rPr>
              <w:rFonts w:ascii="Arial" w:hAnsi="Arial" w:cs="Arial"/>
              <w:b/>
            </w:rPr>
            <w:t xml:space="preserve">CIERRE </w:t>
          </w:r>
          <w:r w:rsidR="00E36583">
            <w:rPr>
              <w:rFonts w:ascii="Arial" w:hAnsi="Arial" w:cs="Arial"/>
              <w:b/>
            </w:rPr>
            <w:t>DEFINITIVO</w:t>
          </w:r>
          <w:r w:rsidR="006A7575">
            <w:rPr>
              <w:rFonts w:ascii="Arial" w:hAnsi="Arial" w:cs="Arial"/>
              <w:b/>
            </w:rPr>
            <w:t xml:space="preserve"> </w:t>
          </w:r>
          <w:r w:rsidR="004475AF">
            <w:rPr>
              <w:rFonts w:ascii="Arial" w:hAnsi="Arial" w:cs="Arial"/>
              <w:b/>
            </w:rPr>
            <w:t>DE CENTRO EDUCATIVO PRIVADO</w:t>
          </w:r>
        </w:p>
      </w:tc>
    </w:tr>
    <w:tr w:rsidR="003F198E" w14:paraId="6ABEABC5" w14:textId="77777777" w:rsidTr="00133DBF">
      <w:trPr>
        <w:cantSplit/>
        <w:trHeight w:val="60"/>
      </w:trPr>
      <w:tc>
        <w:tcPr>
          <w:tcW w:w="856" w:type="dxa"/>
          <w:vMerge/>
        </w:tcPr>
        <w:p w14:paraId="59806F6D" w14:textId="77777777" w:rsidR="003F198E" w:rsidRDefault="003F198E" w:rsidP="00133DBF">
          <w:pPr>
            <w:rPr>
              <w:rFonts w:ascii="Arial" w:hAnsi="Arial" w:cs="Arial"/>
            </w:rPr>
          </w:pPr>
        </w:p>
      </w:tc>
      <w:tc>
        <w:tcPr>
          <w:tcW w:w="4536" w:type="dxa"/>
          <w:tcBorders>
            <w:top w:val="single" w:sz="4" w:space="0" w:color="auto"/>
          </w:tcBorders>
          <w:tcMar>
            <w:bottom w:w="28" w:type="dxa"/>
          </w:tcMar>
          <w:vAlign w:val="center"/>
        </w:tcPr>
        <w:p w14:paraId="2F3F8A15" w14:textId="7AF761C2" w:rsidR="003F198E" w:rsidRPr="00504819" w:rsidRDefault="003F198E" w:rsidP="00133DBF">
          <w:pPr>
            <w:jc w:val="center"/>
            <w:rPr>
              <w:rFonts w:ascii="Arial" w:hAnsi="Arial" w:cs="Arial"/>
              <w:sz w:val="16"/>
            </w:rPr>
          </w:pPr>
          <w:r>
            <w:rPr>
              <w:rFonts w:ascii="Arial" w:hAnsi="Arial" w:cs="Arial"/>
              <w:sz w:val="16"/>
            </w:rPr>
            <w:t xml:space="preserve">Del </w:t>
          </w:r>
          <w:proofErr w:type="spellStart"/>
          <w:r>
            <w:rPr>
              <w:rFonts w:ascii="Arial" w:hAnsi="Arial" w:cs="Arial"/>
              <w:sz w:val="16"/>
            </w:rPr>
            <w:t>p</w:t>
          </w:r>
          <w:r w:rsidRPr="00504819">
            <w:rPr>
              <w:rFonts w:ascii="Arial" w:hAnsi="Arial" w:cs="Arial"/>
              <w:sz w:val="16"/>
            </w:rPr>
            <w:t>roceso</w:t>
          </w:r>
          <w:proofErr w:type="spellEnd"/>
          <w:r>
            <w:rPr>
              <w:rFonts w:ascii="Arial" w:hAnsi="Arial" w:cs="Arial"/>
              <w:sz w:val="16"/>
            </w:rPr>
            <w:t xml:space="preserve">: </w:t>
          </w:r>
          <w:proofErr w:type="spellStart"/>
          <w:r w:rsidR="004475AF">
            <w:rPr>
              <w:rFonts w:ascii="Arial" w:hAnsi="Arial" w:cs="Arial"/>
              <w:sz w:val="16"/>
            </w:rPr>
            <w:t>Centros</w:t>
          </w:r>
          <w:proofErr w:type="spellEnd"/>
          <w:r w:rsidR="004475AF">
            <w:rPr>
              <w:rFonts w:ascii="Arial" w:hAnsi="Arial" w:cs="Arial"/>
              <w:sz w:val="16"/>
            </w:rPr>
            <w:t xml:space="preserve"> </w:t>
          </w:r>
          <w:proofErr w:type="spellStart"/>
          <w:r w:rsidR="004475AF">
            <w:rPr>
              <w:rFonts w:ascii="Arial" w:hAnsi="Arial" w:cs="Arial"/>
              <w:sz w:val="16"/>
            </w:rPr>
            <w:t>Educativos</w:t>
          </w:r>
          <w:proofErr w:type="spellEnd"/>
          <w:r w:rsidR="004475AF">
            <w:rPr>
              <w:rFonts w:ascii="Arial" w:hAnsi="Arial" w:cs="Arial"/>
              <w:sz w:val="16"/>
            </w:rPr>
            <w:t xml:space="preserve"> Privados</w:t>
          </w:r>
        </w:p>
      </w:tc>
      <w:tc>
        <w:tcPr>
          <w:tcW w:w="2410" w:type="dxa"/>
          <w:tcBorders>
            <w:top w:val="single" w:sz="4" w:space="0" w:color="auto"/>
          </w:tcBorders>
          <w:tcMar>
            <w:bottom w:w="28" w:type="dxa"/>
          </w:tcMar>
          <w:vAlign w:val="center"/>
        </w:tcPr>
        <w:p w14:paraId="33A1072B" w14:textId="7E38B025" w:rsidR="003F198E" w:rsidRPr="008A404F" w:rsidRDefault="003F198E" w:rsidP="00133DBF">
          <w:pPr>
            <w:jc w:val="center"/>
            <w:rPr>
              <w:rFonts w:ascii="Arial" w:hAnsi="Arial" w:cs="Arial"/>
              <w:sz w:val="16"/>
              <w:szCs w:val="16"/>
            </w:rPr>
          </w:pPr>
          <w:r w:rsidRPr="008A404F">
            <w:rPr>
              <w:rFonts w:ascii="Arial" w:hAnsi="Arial" w:cs="Arial"/>
              <w:sz w:val="16"/>
              <w:szCs w:val="16"/>
            </w:rPr>
            <w:t>Código:</w:t>
          </w:r>
          <w:r w:rsidRPr="008A404F">
            <w:rPr>
              <w:rFonts w:ascii="Arial" w:hAnsi="Arial" w:cs="Arial"/>
              <w:sz w:val="16"/>
              <w:szCs w:val="16"/>
            </w:rPr>
            <w:tab/>
          </w:r>
          <w:r w:rsidR="004475AF">
            <w:rPr>
              <w:rFonts w:ascii="Arial" w:hAnsi="Arial" w:cs="Arial"/>
              <w:b/>
              <w:sz w:val="16"/>
              <w:szCs w:val="16"/>
            </w:rPr>
            <w:t>CEP-PLT-</w:t>
          </w:r>
          <w:r w:rsidR="00F45449">
            <w:rPr>
              <w:rFonts w:ascii="Arial" w:hAnsi="Arial" w:cs="Arial"/>
              <w:b/>
              <w:sz w:val="16"/>
              <w:szCs w:val="16"/>
            </w:rPr>
            <w:t>1</w:t>
          </w:r>
          <w:r w:rsidR="001D2A25">
            <w:rPr>
              <w:rFonts w:ascii="Arial" w:hAnsi="Arial" w:cs="Arial"/>
              <w:b/>
              <w:sz w:val="16"/>
              <w:szCs w:val="16"/>
            </w:rPr>
            <w:t>8</w:t>
          </w:r>
        </w:p>
      </w:tc>
      <w:tc>
        <w:tcPr>
          <w:tcW w:w="1559" w:type="dxa"/>
          <w:tcBorders>
            <w:top w:val="single" w:sz="4" w:space="0" w:color="auto"/>
          </w:tcBorders>
          <w:tcMar>
            <w:bottom w:w="28" w:type="dxa"/>
          </w:tcMar>
          <w:vAlign w:val="center"/>
        </w:tcPr>
        <w:p w14:paraId="439CD7A9" w14:textId="2E367664" w:rsidR="003F198E" w:rsidRPr="00504819" w:rsidRDefault="003F198E" w:rsidP="00133DBF">
          <w:pPr>
            <w:jc w:val="center"/>
            <w:rPr>
              <w:rFonts w:ascii="Arial" w:hAnsi="Arial" w:cs="Arial"/>
              <w:sz w:val="16"/>
              <w:szCs w:val="16"/>
            </w:rPr>
          </w:pPr>
          <w:proofErr w:type="spellStart"/>
          <w:r>
            <w:rPr>
              <w:rFonts w:ascii="Arial" w:hAnsi="Arial" w:cs="Arial"/>
              <w:sz w:val="16"/>
              <w:szCs w:val="16"/>
            </w:rPr>
            <w:t>Versión</w:t>
          </w:r>
          <w:proofErr w:type="spellEnd"/>
          <w:r>
            <w:rPr>
              <w:rFonts w:ascii="Arial" w:hAnsi="Arial" w:cs="Arial"/>
              <w:sz w:val="16"/>
              <w:szCs w:val="16"/>
            </w:rPr>
            <w:t>:</w:t>
          </w:r>
          <w:r>
            <w:rPr>
              <w:rFonts w:ascii="Arial" w:hAnsi="Arial" w:cs="Arial"/>
              <w:sz w:val="16"/>
              <w:szCs w:val="16"/>
            </w:rPr>
            <w:tab/>
          </w:r>
          <w:r w:rsidR="004475AF">
            <w:rPr>
              <w:rFonts w:ascii="Arial" w:hAnsi="Arial" w:cs="Arial"/>
              <w:sz w:val="16"/>
              <w:szCs w:val="16"/>
            </w:rPr>
            <w:t>1</w:t>
          </w:r>
        </w:p>
      </w:tc>
      <w:tc>
        <w:tcPr>
          <w:tcW w:w="1843" w:type="dxa"/>
          <w:tcBorders>
            <w:top w:val="single" w:sz="4" w:space="0" w:color="auto"/>
          </w:tcBorders>
          <w:tcMar>
            <w:bottom w:w="28" w:type="dxa"/>
          </w:tcMar>
          <w:vAlign w:val="center"/>
        </w:tcPr>
        <w:p w14:paraId="730A3C78" w14:textId="77777777" w:rsidR="003F198E" w:rsidRPr="00051689" w:rsidRDefault="003F198E" w:rsidP="00133DBF">
          <w:pPr>
            <w:jc w:val="center"/>
            <w:rPr>
              <w:rFonts w:ascii="Arial" w:hAnsi="Arial" w:cs="Arial"/>
              <w:sz w:val="16"/>
              <w:szCs w:val="16"/>
            </w:rPr>
          </w:pPr>
          <w:proofErr w:type="spellStart"/>
          <w:r w:rsidRPr="00051689">
            <w:rPr>
              <w:rFonts w:ascii="Arial" w:hAnsi="Arial" w:cs="Arial"/>
              <w:sz w:val="16"/>
            </w:rPr>
            <w:t>Página</w:t>
          </w:r>
          <w:proofErr w:type="spellEnd"/>
          <w:r w:rsidRPr="00051689">
            <w:rPr>
              <w:rFonts w:ascii="Arial" w:hAnsi="Arial" w:cs="Arial"/>
              <w:sz w:val="16"/>
            </w:rPr>
            <w:t xml:space="preserve"> </w:t>
          </w:r>
          <w:r w:rsidRPr="00051689">
            <w:rPr>
              <w:rFonts w:ascii="Arial" w:hAnsi="Arial" w:cs="Arial"/>
              <w:sz w:val="16"/>
            </w:rPr>
            <w:fldChar w:fldCharType="begin"/>
          </w:r>
          <w:r w:rsidRPr="00051689">
            <w:rPr>
              <w:rFonts w:ascii="Arial" w:hAnsi="Arial" w:cs="Arial"/>
              <w:sz w:val="16"/>
            </w:rPr>
            <w:instrText xml:space="preserve"> PAGE </w:instrText>
          </w:r>
          <w:r w:rsidRPr="00051689">
            <w:rPr>
              <w:rFonts w:ascii="Arial" w:hAnsi="Arial" w:cs="Arial"/>
              <w:sz w:val="16"/>
            </w:rPr>
            <w:fldChar w:fldCharType="separate"/>
          </w:r>
          <w:r w:rsidR="00F26526">
            <w:rPr>
              <w:rFonts w:ascii="Arial" w:hAnsi="Arial" w:cs="Arial"/>
              <w:noProof/>
              <w:sz w:val="16"/>
            </w:rPr>
            <w:t>1</w:t>
          </w:r>
          <w:r w:rsidRPr="00051689">
            <w:rPr>
              <w:rFonts w:ascii="Arial" w:hAnsi="Arial" w:cs="Arial"/>
              <w:sz w:val="16"/>
            </w:rPr>
            <w:fldChar w:fldCharType="end"/>
          </w:r>
          <w:r w:rsidRPr="00051689">
            <w:rPr>
              <w:rFonts w:ascii="Arial" w:hAnsi="Arial" w:cs="Arial"/>
              <w:sz w:val="16"/>
            </w:rPr>
            <w:t xml:space="preserve"> de </w:t>
          </w:r>
          <w:r w:rsidRPr="00051689">
            <w:rPr>
              <w:rFonts w:ascii="Arial" w:hAnsi="Arial" w:cs="Arial"/>
              <w:sz w:val="16"/>
            </w:rPr>
            <w:fldChar w:fldCharType="begin"/>
          </w:r>
          <w:r w:rsidRPr="00051689">
            <w:rPr>
              <w:rFonts w:ascii="Arial" w:hAnsi="Arial" w:cs="Arial"/>
              <w:sz w:val="16"/>
            </w:rPr>
            <w:instrText xml:space="preserve"> NUMPAGES </w:instrText>
          </w:r>
          <w:r w:rsidRPr="00051689">
            <w:rPr>
              <w:rFonts w:ascii="Arial" w:hAnsi="Arial" w:cs="Arial"/>
              <w:sz w:val="16"/>
            </w:rPr>
            <w:fldChar w:fldCharType="separate"/>
          </w:r>
          <w:r w:rsidR="00F26526">
            <w:rPr>
              <w:rFonts w:ascii="Arial" w:hAnsi="Arial" w:cs="Arial"/>
              <w:noProof/>
              <w:sz w:val="16"/>
            </w:rPr>
            <w:t>1</w:t>
          </w:r>
          <w:r w:rsidRPr="00051689">
            <w:rPr>
              <w:rFonts w:ascii="Arial" w:hAnsi="Arial" w:cs="Arial"/>
              <w:sz w:val="16"/>
            </w:rPr>
            <w:fldChar w:fldCharType="end"/>
          </w:r>
        </w:p>
      </w:tc>
    </w:tr>
  </w:tbl>
  <w:p w14:paraId="2FD09F3A" w14:textId="77777777" w:rsidR="002815A9" w:rsidRPr="00217FA1" w:rsidRDefault="002815A9">
    <w:pPr>
      <w:pStyle w:val="Encabezado"/>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AB519" w14:textId="77777777" w:rsidR="002815A9" w:rsidRPr="0067323E" w:rsidRDefault="002815A9" w:rsidP="0067323E">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B59B6"/>
    <w:multiLevelType w:val="hybridMultilevel"/>
    <w:tmpl w:val="183ACC20"/>
    <w:lvl w:ilvl="0" w:tplc="7C066102">
      <w:start w:val="1"/>
      <w:numFmt w:val="decimal"/>
      <w:lvlText w:val="%1."/>
      <w:lvlJc w:val="left"/>
      <w:pPr>
        <w:ind w:left="786" w:hanging="360"/>
      </w:pPr>
      <w:rPr>
        <w:rFonts w:ascii="MS Sans Serif" w:eastAsia="Calibri" w:hAnsi="MS Sans Serif" w:cs="Times New Roman"/>
      </w:rPr>
    </w:lvl>
    <w:lvl w:ilvl="1" w:tplc="100A0019">
      <w:start w:val="1"/>
      <w:numFmt w:val="decimal"/>
      <w:lvlText w:val="%2."/>
      <w:lvlJc w:val="left"/>
      <w:pPr>
        <w:tabs>
          <w:tab w:val="num" w:pos="1440"/>
        </w:tabs>
        <w:ind w:left="1440" w:hanging="360"/>
      </w:pPr>
    </w:lvl>
    <w:lvl w:ilvl="2" w:tplc="100A001B">
      <w:start w:val="1"/>
      <w:numFmt w:val="decimal"/>
      <w:lvlText w:val="%3."/>
      <w:lvlJc w:val="left"/>
      <w:pPr>
        <w:tabs>
          <w:tab w:val="num" w:pos="2160"/>
        </w:tabs>
        <w:ind w:left="2160" w:hanging="360"/>
      </w:pPr>
    </w:lvl>
    <w:lvl w:ilvl="3" w:tplc="100A000F">
      <w:start w:val="1"/>
      <w:numFmt w:val="decimal"/>
      <w:lvlText w:val="%4."/>
      <w:lvlJc w:val="left"/>
      <w:pPr>
        <w:tabs>
          <w:tab w:val="num" w:pos="2880"/>
        </w:tabs>
        <w:ind w:left="2880" w:hanging="360"/>
      </w:pPr>
    </w:lvl>
    <w:lvl w:ilvl="4" w:tplc="100A0019">
      <w:start w:val="1"/>
      <w:numFmt w:val="decimal"/>
      <w:lvlText w:val="%5."/>
      <w:lvlJc w:val="left"/>
      <w:pPr>
        <w:tabs>
          <w:tab w:val="num" w:pos="3600"/>
        </w:tabs>
        <w:ind w:left="3600" w:hanging="360"/>
      </w:pPr>
    </w:lvl>
    <w:lvl w:ilvl="5" w:tplc="100A001B">
      <w:start w:val="1"/>
      <w:numFmt w:val="decimal"/>
      <w:lvlText w:val="%6."/>
      <w:lvlJc w:val="left"/>
      <w:pPr>
        <w:tabs>
          <w:tab w:val="num" w:pos="4320"/>
        </w:tabs>
        <w:ind w:left="4320" w:hanging="360"/>
      </w:pPr>
    </w:lvl>
    <w:lvl w:ilvl="6" w:tplc="100A000F">
      <w:start w:val="1"/>
      <w:numFmt w:val="decimal"/>
      <w:lvlText w:val="%7."/>
      <w:lvlJc w:val="left"/>
      <w:pPr>
        <w:tabs>
          <w:tab w:val="num" w:pos="5040"/>
        </w:tabs>
        <w:ind w:left="5040" w:hanging="360"/>
      </w:pPr>
    </w:lvl>
    <w:lvl w:ilvl="7" w:tplc="100A0019">
      <w:start w:val="1"/>
      <w:numFmt w:val="decimal"/>
      <w:lvlText w:val="%8."/>
      <w:lvlJc w:val="left"/>
      <w:pPr>
        <w:tabs>
          <w:tab w:val="num" w:pos="5760"/>
        </w:tabs>
        <w:ind w:left="5760" w:hanging="360"/>
      </w:pPr>
    </w:lvl>
    <w:lvl w:ilvl="8" w:tplc="100A001B">
      <w:start w:val="1"/>
      <w:numFmt w:val="decimal"/>
      <w:lvlText w:val="%9."/>
      <w:lvlJc w:val="left"/>
      <w:pPr>
        <w:tabs>
          <w:tab w:val="num" w:pos="6480"/>
        </w:tabs>
        <w:ind w:left="6480" w:hanging="360"/>
      </w:pPr>
    </w:lvl>
  </w:abstractNum>
  <w:abstractNum w:abstractNumId="1" w15:restartNumberingAfterBreak="0">
    <w:nsid w:val="111053CB"/>
    <w:multiLevelType w:val="hybridMultilevel"/>
    <w:tmpl w:val="C974E57E"/>
    <w:lvl w:ilvl="0" w:tplc="100A0001">
      <w:start w:val="1"/>
      <w:numFmt w:val="bullet"/>
      <w:lvlText w:val=""/>
      <w:lvlJc w:val="left"/>
      <w:pPr>
        <w:ind w:left="720" w:hanging="360"/>
      </w:pPr>
      <w:rPr>
        <w:rFonts w:ascii="Symbol" w:hAnsi="Symbol" w:hint="default"/>
      </w:rPr>
    </w:lvl>
    <w:lvl w:ilvl="1" w:tplc="100A0003">
      <w:start w:val="1"/>
      <w:numFmt w:val="decimal"/>
      <w:lvlText w:val="%2."/>
      <w:lvlJc w:val="left"/>
      <w:pPr>
        <w:tabs>
          <w:tab w:val="num" w:pos="1440"/>
        </w:tabs>
        <w:ind w:left="1440" w:hanging="360"/>
      </w:pPr>
    </w:lvl>
    <w:lvl w:ilvl="2" w:tplc="100A0005">
      <w:start w:val="1"/>
      <w:numFmt w:val="decimal"/>
      <w:lvlText w:val="%3."/>
      <w:lvlJc w:val="left"/>
      <w:pPr>
        <w:tabs>
          <w:tab w:val="num" w:pos="2160"/>
        </w:tabs>
        <w:ind w:left="2160" w:hanging="360"/>
      </w:pPr>
    </w:lvl>
    <w:lvl w:ilvl="3" w:tplc="100A0001">
      <w:start w:val="1"/>
      <w:numFmt w:val="decimal"/>
      <w:lvlText w:val="%4."/>
      <w:lvlJc w:val="left"/>
      <w:pPr>
        <w:tabs>
          <w:tab w:val="num" w:pos="2880"/>
        </w:tabs>
        <w:ind w:left="2880" w:hanging="360"/>
      </w:pPr>
    </w:lvl>
    <w:lvl w:ilvl="4" w:tplc="100A0003">
      <w:start w:val="1"/>
      <w:numFmt w:val="decimal"/>
      <w:lvlText w:val="%5."/>
      <w:lvlJc w:val="left"/>
      <w:pPr>
        <w:tabs>
          <w:tab w:val="num" w:pos="3600"/>
        </w:tabs>
        <w:ind w:left="3600" w:hanging="360"/>
      </w:pPr>
    </w:lvl>
    <w:lvl w:ilvl="5" w:tplc="100A0005">
      <w:start w:val="1"/>
      <w:numFmt w:val="decimal"/>
      <w:lvlText w:val="%6."/>
      <w:lvlJc w:val="left"/>
      <w:pPr>
        <w:tabs>
          <w:tab w:val="num" w:pos="4320"/>
        </w:tabs>
        <w:ind w:left="4320" w:hanging="360"/>
      </w:pPr>
    </w:lvl>
    <w:lvl w:ilvl="6" w:tplc="100A0001">
      <w:start w:val="1"/>
      <w:numFmt w:val="decimal"/>
      <w:lvlText w:val="%7."/>
      <w:lvlJc w:val="left"/>
      <w:pPr>
        <w:tabs>
          <w:tab w:val="num" w:pos="5040"/>
        </w:tabs>
        <w:ind w:left="5040" w:hanging="360"/>
      </w:pPr>
    </w:lvl>
    <w:lvl w:ilvl="7" w:tplc="100A0003">
      <w:start w:val="1"/>
      <w:numFmt w:val="decimal"/>
      <w:lvlText w:val="%8."/>
      <w:lvlJc w:val="left"/>
      <w:pPr>
        <w:tabs>
          <w:tab w:val="num" w:pos="5760"/>
        </w:tabs>
        <w:ind w:left="5760" w:hanging="360"/>
      </w:pPr>
    </w:lvl>
    <w:lvl w:ilvl="8" w:tplc="100A0005">
      <w:start w:val="1"/>
      <w:numFmt w:val="decimal"/>
      <w:lvlText w:val="%9."/>
      <w:lvlJc w:val="left"/>
      <w:pPr>
        <w:tabs>
          <w:tab w:val="num" w:pos="6480"/>
        </w:tabs>
        <w:ind w:left="6480" w:hanging="360"/>
      </w:pPr>
    </w:lvl>
  </w:abstractNum>
  <w:abstractNum w:abstractNumId="2" w15:restartNumberingAfterBreak="0">
    <w:nsid w:val="196A2C18"/>
    <w:multiLevelType w:val="hybridMultilevel"/>
    <w:tmpl w:val="B33699B2"/>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 w15:restartNumberingAfterBreak="0">
    <w:nsid w:val="1A48768E"/>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 w15:restartNumberingAfterBreak="0">
    <w:nsid w:val="20FA44BE"/>
    <w:multiLevelType w:val="multilevel"/>
    <w:tmpl w:val="5DA4BA5E"/>
    <w:lvl w:ilvl="0">
      <w:start w:val="1"/>
      <w:numFmt w:val="upperLetter"/>
      <w:lvlText w:val="%1."/>
      <w:lvlJc w:val="left"/>
      <w:pPr>
        <w:tabs>
          <w:tab w:val="num" w:pos="425"/>
        </w:tabs>
        <w:ind w:left="425" w:hanging="425"/>
      </w:pPr>
      <w:rPr>
        <w:rFonts w:hint="default"/>
        <w:b w:val="0"/>
        <w:i w:val="0"/>
      </w:rPr>
    </w:lvl>
    <w:lvl w:ilvl="1">
      <w:start w:val="1"/>
      <w:numFmt w:val="bullet"/>
      <w:lvlText w:val=""/>
      <w:lvlJc w:val="left"/>
      <w:pPr>
        <w:tabs>
          <w:tab w:val="num" w:pos="709"/>
        </w:tabs>
        <w:ind w:left="709" w:hanging="284"/>
      </w:pPr>
      <w:rPr>
        <w:rFonts w:ascii="Wingdings" w:hAnsi="Wingding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Wingdings" w:hAnsi="Wingdings"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21612C9E"/>
    <w:multiLevelType w:val="hybridMultilevel"/>
    <w:tmpl w:val="ADAAF434"/>
    <w:lvl w:ilvl="0" w:tplc="A6F0EF6E">
      <w:start w:val="1"/>
      <w:numFmt w:val="bullet"/>
      <w:lvlText w:val=""/>
      <w:lvlJc w:val="left"/>
      <w:pPr>
        <w:tabs>
          <w:tab w:val="num" w:pos="720"/>
        </w:tabs>
        <w:ind w:left="720" w:hanging="360"/>
      </w:pPr>
      <w:rPr>
        <w:rFonts w:ascii="Symbol" w:hAnsi="Symbol" w:hint="default"/>
        <w:color w:val="666699"/>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9F6836"/>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24033754"/>
    <w:multiLevelType w:val="hybridMultilevel"/>
    <w:tmpl w:val="81D409E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15:restartNumberingAfterBreak="0">
    <w:nsid w:val="25B96C71"/>
    <w:multiLevelType w:val="hybridMultilevel"/>
    <w:tmpl w:val="E404EAC6"/>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9" w15:restartNumberingAfterBreak="0">
    <w:nsid w:val="2DE734DA"/>
    <w:multiLevelType w:val="hybridMultilevel"/>
    <w:tmpl w:val="6A62CE5E"/>
    <w:lvl w:ilvl="0" w:tplc="100A0001">
      <w:start w:val="1"/>
      <w:numFmt w:val="bullet"/>
      <w:lvlText w:val=""/>
      <w:lvlJc w:val="left"/>
      <w:pPr>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C93B1D"/>
    <w:multiLevelType w:val="hybridMultilevel"/>
    <w:tmpl w:val="22E2B6A0"/>
    <w:lvl w:ilvl="0" w:tplc="100A000F">
      <w:start w:val="1"/>
      <w:numFmt w:val="decimal"/>
      <w:lvlText w:val="%1."/>
      <w:lvlJc w:val="left"/>
      <w:pPr>
        <w:ind w:left="720" w:hanging="360"/>
      </w:pPr>
    </w:lvl>
    <w:lvl w:ilvl="1" w:tplc="100A0019">
      <w:start w:val="1"/>
      <w:numFmt w:val="decimal"/>
      <w:lvlText w:val="%2."/>
      <w:lvlJc w:val="left"/>
      <w:pPr>
        <w:tabs>
          <w:tab w:val="num" w:pos="1440"/>
        </w:tabs>
        <w:ind w:left="1440" w:hanging="360"/>
      </w:pPr>
    </w:lvl>
    <w:lvl w:ilvl="2" w:tplc="100A001B">
      <w:start w:val="1"/>
      <w:numFmt w:val="decimal"/>
      <w:lvlText w:val="%3."/>
      <w:lvlJc w:val="left"/>
      <w:pPr>
        <w:tabs>
          <w:tab w:val="num" w:pos="2160"/>
        </w:tabs>
        <w:ind w:left="2160" w:hanging="360"/>
      </w:pPr>
    </w:lvl>
    <w:lvl w:ilvl="3" w:tplc="100A000F">
      <w:start w:val="1"/>
      <w:numFmt w:val="decimal"/>
      <w:lvlText w:val="%4."/>
      <w:lvlJc w:val="left"/>
      <w:pPr>
        <w:tabs>
          <w:tab w:val="num" w:pos="2880"/>
        </w:tabs>
        <w:ind w:left="2880" w:hanging="360"/>
      </w:pPr>
    </w:lvl>
    <w:lvl w:ilvl="4" w:tplc="100A0019">
      <w:start w:val="1"/>
      <w:numFmt w:val="decimal"/>
      <w:lvlText w:val="%5."/>
      <w:lvlJc w:val="left"/>
      <w:pPr>
        <w:tabs>
          <w:tab w:val="num" w:pos="3600"/>
        </w:tabs>
        <w:ind w:left="3600" w:hanging="360"/>
      </w:pPr>
    </w:lvl>
    <w:lvl w:ilvl="5" w:tplc="100A001B">
      <w:start w:val="1"/>
      <w:numFmt w:val="decimal"/>
      <w:lvlText w:val="%6."/>
      <w:lvlJc w:val="left"/>
      <w:pPr>
        <w:tabs>
          <w:tab w:val="num" w:pos="4320"/>
        </w:tabs>
        <w:ind w:left="4320" w:hanging="360"/>
      </w:pPr>
    </w:lvl>
    <w:lvl w:ilvl="6" w:tplc="100A000F">
      <w:start w:val="1"/>
      <w:numFmt w:val="decimal"/>
      <w:lvlText w:val="%7."/>
      <w:lvlJc w:val="left"/>
      <w:pPr>
        <w:tabs>
          <w:tab w:val="num" w:pos="5040"/>
        </w:tabs>
        <w:ind w:left="5040" w:hanging="360"/>
      </w:pPr>
    </w:lvl>
    <w:lvl w:ilvl="7" w:tplc="100A0019">
      <w:start w:val="1"/>
      <w:numFmt w:val="decimal"/>
      <w:lvlText w:val="%8."/>
      <w:lvlJc w:val="left"/>
      <w:pPr>
        <w:tabs>
          <w:tab w:val="num" w:pos="5760"/>
        </w:tabs>
        <w:ind w:left="5760" w:hanging="360"/>
      </w:pPr>
    </w:lvl>
    <w:lvl w:ilvl="8" w:tplc="100A001B">
      <w:start w:val="1"/>
      <w:numFmt w:val="decimal"/>
      <w:lvlText w:val="%9."/>
      <w:lvlJc w:val="left"/>
      <w:pPr>
        <w:tabs>
          <w:tab w:val="num" w:pos="6480"/>
        </w:tabs>
        <w:ind w:left="6480" w:hanging="360"/>
      </w:pPr>
    </w:lvl>
  </w:abstractNum>
  <w:abstractNum w:abstractNumId="11" w15:restartNumberingAfterBreak="0">
    <w:nsid w:val="32104F55"/>
    <w:multiLevelType w:val="hybridMultilevel"/>
    <w:tmpl w:val="E3641DE4"/>
    <w:lvl w:ilvl="0" w:tplc="100A0003">
      <w:start w:val="1"/>
      <w:numFmt w:val="bullet"/>
      <w:lvlText w:val="o"/>
      <w:lvlJc w:val="left"/>
      <w:pPr>
        <w:ind w:left="1776" w:hanging="360"/>
      </w:pPr>
      <w:rPr>
        <w:rFonts w:ascii="Courier New" w:hAnsi="Courier New" w:cs="Courier New" w:hint="default"/>
      </w:rPr>
    </w:lvl>
    <w:lvl w:ilvl="1" w:tplc="100A0003" w:tentative="1">
      <w:start w:val="1"/>
      <w:numFmt w:val="bullet"/>
      <w:lvlText w:val="o"/>
      <w:lvlJc w:val="left"/>
      <w:pPr>
        <w:ind w:left="2496" w:hanging="360"/>
      </w:pPr>
      <w:rPr>
        <w:rFonts w:ascii="Courier New" w:hAnsi="Courier New" w:cs="Courier New" w:hint="default"/>
      </w:rPr>
    </w:lvl>
    <w:lvl w:ilvl="2" w:tplc="100A0005" w:tentative="1">
      <w:start w:val="1"/>
      <w:numFmt w:val="bullet"/>
      <w:lvlText w:val=""/>
      <w:lvlJc w:val="left"/>
      <w:pPr>
        <w:ind w:left="3216" w:hanging="360"/>
      </w:pPr>
      <w:rPr>
        <w:rFonts w:ascii="Wingdings" w:hAnsi="Wingdings" w:hint="default"/>
      </w:rPr>
    </w:lvl>
    <w:lvl w:ilvl="3" w:tplc="100A0001" w:tentative="1">
      <w:start w:val="1"/>
      <w:numFmt w:val="bullet"/>
      <w:lvlText w:val=""/>
      <w:lvlJc w:val="left"/>
      <w:pPr>
        <w:ind w:left="3936" w:hanging="360"/>
      </w:pPr>
      <w:rPr>
        <w:rFonts w:ascii="Symbol" w:hAnsi="Symbol" w:hint="default"/>
      </w:rPr>
    </w:lvl>
    <w:lvl w:ilvl="4" w:tplc="100A0003" w:tentative="1">
      <w:start w:val="1"/>
      <w:numFmt w:val="bullet"/>
      <w:lvlText w:val="o"/>
      <w:lvlJc w:val="left"/>
      <w:pPr>
        <w:ind w:left="4656" w:hanging="360"/>
      </w:pPr>
      <w:rPr>
        <w:rFonts w:ascii="Courier New" w:hAnsi="Courier New" w:cs="Courier New" w:hint="default"/>
      </w:rPr>
    </w:lvl>
    <w:lvl w:ilvl="5" w:tplc="100A0005" w:tentative="1">
      <w:start w:val="1"/>
      <w:numFmt w:val="bullet"/>
      <w:lvlText w:val=""/>
      <w:lvlJc w:val="left"/>
      <w:pPr>
        <w:ind w:left="5376" w:hanging="360"/>
      </w:pPr>
      <w:rPr>
        <w:rFonts w:ascii="Wingdings" w:hAnsi="Wingdings" w:hint="default"/>
      </w:rPr>
    </w:lvl>
    <w:lvl w:ilvl="6" w:tplc="100A0001" w:tentative="1">
      <w:start w:val="1"/>
      <w:numFmt w:val="bullet"/>
      <w:lvlText w:val=""/>
      <w:lvlJc w:val="left"/>
      <w:pPr>
        <w:ind w:left="6096" w:hanging="360"/>
      </w:pPr>
      <w:rPr>
        <w:rFonts w:ascii="Symbol" w:hAnsi="Symbol" w:hint="default"/>
      </w:rPr>
    </w:lvl>
    <w:lvl w:ilvl="7" w:tplc="100A0003" w:tentative="1">
      <w:start w:val="1"/>
      <w:numFmt w:val="bullet"/>
      <w:lvlText w:val="o"/>
      <w:lvlJc w:val="left"/>
      <w:pPr>
        <w:ind w:left="6816" w:hanging="360"/>
      </w:pPr>
      <w:rPr>
        <w:rFonts w:ascii="Courier New" w:hAnsi="Courier New" w:cs="Courier New" w:hint="default"/>
      </w:rPr>
    </w:lvl>
    <w:lvl w:ilvl="8" w:tplc="100A0005" w:tentative="1">
      <w:start w:val="1"/>
      <w:numFmt w:val="bullet"/>
      <w:lvlText w:val=""/>
      <w:lvlJc w:val="left"/>
      <w:pPr>
        <w:ind w:left="7536" w:hanging="360"/>
      </w:pPr>
      <w:rPr>
        <w:rFonts w:ascii="Wingdings" w:hAnsi="Wingdings" w:hint="default"/>
      </w:rPr>
    </w:lvl>
  </w:abstractNum>
  <w:abstractNum w:abstractNumId="12" w15:restartNumberingAfterBreak="0">
    <w:nsid w:val="388C2390"/>
    <w:multiLevelType w:val="hybridMultilevel"/>
    <w:tmpl w:val="06462FFA"/>
    <w:lvl w:ilvl="0" w:tplc="0C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3" w15:restartNumberingAfterBreak="0">
    <w:nsid w:val="3B1F59F4"/>
    <w:multiLevelType w:val="hybridMultilevel"/>
    <w:tmpl w:val="26B0809C"/>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4" w15:restartNumberingAfterBreak="0">
    <w:nsid w:val="40EE3276"/>
    <w:multiLevelType w:val="hybridMultilevel"/>
    <w:tmpl w:val="2902BDA4"/>
    <w:lvl w:ilvl="0" w:tplc="100A0001">
      <w:start w:val="1"/>
      <w:numFmt w:val="bullet"/>
      <w:lvlText w:val=""/>
      <w:lvlJc w:val="left"/>
      <w:pPr>
        <w:ind w:left="1077" w:hanging="360"/>
      </w:pPr>
      <w:rPr>
        <w:rFonts w:ascii="Symbol" w:hAnsi="Symbol" w:hint="default"/>
      </w:rPr>
    </w:lvl>
    <w:lvl w:ilvl="1" w:tplc="100A0003" w:tentative="1">
      <w:start w:val="1"/>
      <w:numFmt w:val="bullet"/>
      <w:lvlText w:val="o"/>
      <w:lvlJc w:val="left"/>
      <w:pPr>
        <w:ind w:left="1797" w:hanging="360"/>
      </w:pPr>
      <w:rPr>
        <w:rFonts w:ascii="Courier New" w:hAnsi="Courier New" w:cs="Courier New" w:hint="default"/>
      </w:rPr>
    </w:lvl>
    <w:lvl w:ilvl="2" w:tplc="100A0005" w:tentative="1">
      <w:start w:val="1"/>
      <w:numFmt w:val="bullet"/>
      <w:lvlText w:val=""/>
      <w:lvlJc w:val="left"/>
      <w:pPr>
        <w:ind w:left="2517" w:hanging="360"/>
      </w:pPr>
      <w:rPr>
        <w:rFonts w:ascii="Wingdings" w:hAnsi="Wingdings" w:hint="default"/>
      </w:rPr>
    </w:lvl>
    <w:lvl w:ilvl="3" w:tplc="100A0001" w:tentative="1">
      <w:start w:val="1"/>
      <w:numFmt w:val="bullet"/>
      <w:lvlText w:val=""/>
      <w:lvlJc w:val="left"/>
      <w:pPr>
        <w:ind w:left="3237" w:hanging="360"/>
      </w:pPr>
      <w:rPr>
        <w:rFonts w:ascii="Symbol" w:hAnsi="Symbol" w:hint="default"/>
      </w:rPr>
    </w:lvl>
    <w:lvl w:ilvl="4" w:tplc="100A0003" w:tentative="1">
      <w:start w:val="1"/>
      <w:numFmt w:val="bullet"/>
      <w:lvlText w:val="o"/>
      <w:lvlJc w:val="left"/>
      <w:pPr>
        <w:ind w:left="3957" w:hanging="360"/>
      </w:pPr>
      <w:rPr>
        <w:rFonts w:ascii="Courier New" w:hAnsi="Courier New" w:cs="Courier New" w:hint="default"/>
      </w:rPr>
    </w:lvl>
    <w:lvl w:ilvl="5" w:tplc="100A0005" w:tentative="1">
      <w:start w:val="1"/>
      <w:numFmt w:val="bullet"/>
      <w:lvlText w:val=""/>
      <w:lvlJc w:val="left"/>
      <w:pPr>
        <w:ind w:left="4677" w:hanging="360"/>
      </w:pPr>
      <w:rPr>
        <w:rFonts w:ascii="Wingdings" w:hAnsi="Wingdings" w:hint="default"/>
      </w:rPr>
    </w:lvl>
    <w:lvl w:ilvl="6" w:tplc="100A0001" w:tentative="1">
      <w:start w:val="1"/>
      <w:numFmt w:val="bullet"/>
      <w:lvlText w:val=""/>
      <w:lvlJc w:val="left"/>
      <w:pPr>
        <w:ind w:left="5397" w:hanging="360"/>
      </w:pPr>
      <w:rPr>
        <w:rFonts w:ascii="Symbol" w:hAnsi="Symbol" w:hint="default"/>
      </w:rPr>
    </w:lvl>
    <w:lvl w:ilvl="7" w:tplc="100A0003" w:tentative="1">
      <w:start w:val="1"/>
      <w:numFmt w:val="bullet"/>
      <w:lvlText w:val="o"/>
      <w:lvlJc w:val="left"/>
      <w:pPr>
        <w:ind w:left="6117" w:hanging="360"/>
      </w:pPr>
      <w:rPr>
        <w:rFonts w:ascii="Courier New" w:hAnsi="Courier New" w:cs="Courier New" w:hint="default"/>
      </w:rPr>
    </w:lvl>
    <w:lvl w:ilvl="8" w:tplc="100A0005" w:tentative="1">
      <w:start w:val="1"/>
      <w:numFmt w:val="bullet"/>
      <w:lvlText w:val=""/>
      <w:lvlJc w:val="left"/>
      <w:pPr>
        <w:ind w:left="6837" w:hanging="360"/>
      </w:pPr>
      <w:rPr>
        <w:rFonts w:ascii="Wingdings" w:hAnsi="Wingdings" w:hint="default"/>
      </w:rPr>
    </w:lvl>
  </w:abstractNum>
  <w:abstractNum w:abstractNumId="15" w15:restartNumberingAfterBreak="0">
    <w:nsid w:val="448E41FC"/>
    <w:multiLevelType w:val="multilevel"/>
    <w:tmpl w:val="AE2C59AA"/>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48F36971"/>
    <w:multiLevelType w:val="multilevel"/>
    <w:tmpl w:val="5E1E0C48"/>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4EE60139"/>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4EF545B3"/>
    <w:multiLevelType w:val="hybridMultilevel"/>
    <w:tmpl w:val="B3FEC70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9" w15:restartNumberingAfterBreak="0">
    <w:nsid w:val="527F15EA"/>
    <w:multiLevelType w:val="hybridMultilevel"/>
    <w:tmpl w:val="D3284CFA"/>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0" w15:restartNumberingAfterBreak="0">
    <w:nsid w:val="54EB7B78"/>
    <w:multiLevelType w:val="multilevel"/>
    <w:tmpl w:val="5DA4BA5E"/>
    <w:lvl w:ilvl="0">
      <w:start w:val="1"/>
      <w:numFmt w:val="upperLetter"/>
      <w:lvlText w:val="%1."/>
      <w:lvlJc w:val="left"/>
      <w:pPr>
        <w:tabs>
          <w:tab w:val="num" w:pos="425"/>
        </w:tabs>
        <w:ind w:left="425" w:hanging="425"/>
      </w:pPr>
      <w:rPr>
        <w:rFonts w:hint="default"/>
        <w:b w:val="0"/>
        <w:i w:val="0"/>
      </w:rPr>
    </w:lvl>
    <w:lvl w:ilvl="1">
      <w:start w:val="1"/>
      <w:numFmt w:val="bullet"/>
      <w:lvlText w:val=""/>
      <w:lvlJc w:val="left"/>
      <w:pPr>
        <w:tabs>
          <w:tab w:val="num" w:pos="709"/>
        </w:tabs>
        <w:ind w:left="709" w:hanging="284"/>
      </w:pPr>
      <w:rPr>
        <w:rFonts w:ascii="Wingdings" w:hAnsi="Wingdings" w:hint="default"/>
        <w:b w:val="0"/>
        <w:sz w:val="24"/>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Wingdings" w:hAnsi="Wingdings"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56652127"/>
    <w:multiLevelType w:val="hybridMultilevel"/>
    <w:tmpl w:val="A10CB09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579E16CE"/>
    <w:multiLevelType w:val="hybridMultilevel"/>
    <w:tmpl w:val="42FE6CE6"/>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3" w15:restartNumberingAfterBreak="0">
    <w:nsid w:val="57A645AA"/>
    <w:multiLevelType w:val="multilevel"/>
    <w:tmpl w:val="033207A4"/>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15:restartNumberingAfterBreak="0">
    <w:nsid w:val="591839C6"/>
    <w:multiLevelType w:val="hybridMultilevel"/>
    <w:tmpl w:val="CB204766"/>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5" w15:restartNumberingAfterBreak="0">
    <w:nsid w:val="59FB43FF"/>
    <w:multiLevelType w:val="hybridMultilevel"/>
    <w:tmpl w:val="E28A529E"/>
    <w:lvl w:ilvl="0" w:tplc="100A000B">
      <w:start w:val="1"/>
      <w:numFmt w:val="bullet"/>
      <w:lvlText w:val=""/>
      <w:lvlJc w:val="left"/>
      <w:pPr>
        <w:ind w:left="720" w:hanging="360"/>
      </w:pPr>
      <w:rPr>
        <w:rFonts w:ascii="Wingdings" w:hAnsi="Wingding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6" w15:restartNumberingAfterBreak="0">
    <w:nsid w:val="5AEB3869"/>
    <w:multiLevelType w:val="multilevel"/>
    <w:tmpl w:val="47644646"/>
    <w:lvl w:ilvl="0">
      <w:start w:val="1"/>
      <w:numFmt w:val="upperLetter"/>
      <w:lvlText w:val="%1."/>
      <w:lvlJc w:val="left"/>
      <w:pPr>
        <w:tabs>
          <w:tab w:val="num" w:pos="425"/>
        </w:tabs>
        <w:ind w:left="425" w:hanging="425"/>
      </w:pPr>
      <w:rPr>
        <w:rFonts w:hint="default"/>
        <w:b/>
        <w:i w:val="0"/>
        <w:color w:val="auto"/>
      </w:rPr>
    </w:lvl>
    <w:lvl w:ilvl="1">
      <w:start w:val="1"/>
      <w:numFmt w:val="decimal"/>
      <w:lvlText w:val="%1.%2."/>
      <w:lvlJc w:val="left"/>
      <w:pPr>
        <w:tabs>
          <w:tab w:val="num" w:pos="709"/>
        </w:tabs>
        <w:ind w:left="709" w:hanging="284"/>
      </w:pPr>
      <w:rPr>
        <w:rFonts w:hint="default"/>
        <w:b/>
        <w:i w:val="0"/>
        <w:sz w:val="20"/>
        <w:szCs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5C237E8D"/>
    <w:multiLevelType w:val="hybridMultilevel"/>
    <w:tmpl w:val="6FB0551C"/>
    <w:lvl w:ilvl="0" w:tplc="0C0A0001">
      <w:start w:val="1"/>
      <w:numFmt w:val="bullet"/>
      <w:lvlText w:val=""/>
      <w:lvlJc w:val="left"/>
      <w:pPr>
        <w:tabs>
          <w:tab w:val="num" w:pos="1800"/>
        </w:tabs>
        <w:ind w:left="1800" w:hanging="360"/>
      </w:pPr>
      <w:rPr>
        <w:rFonts w:ascii="Symbol" w:hAnsi="Symbol" w:hint="default"/>
      </w:rPr>
    </w:lvl>
    <w:lvl w:ilvl="1" w:tplc="0C0A0003" w:tentative="1">
      <w:start w:val="1"/>
      <w:numFmt w:val="bullet"/>
      <w:lvlText w:val="o"/>
      <w:lvlJc w:val="left"/>
      <w:pPr>
        <w:tabs>
          <w:tab w:val="num" w:pos="2520"/>
        </w:tabs>
        <w:ind w:left="2520" w:hanging="360"/>
      </w:pPr>
      <w:rPr>
        <w:rFonts w:ascii="Courier New" w:hAnsi="Courier New" w:cs="Courier New" w:hint="default"/>
      </w:rPr>
    </w:lvl>
    <w:lvl w:ilvl="2" w:tplc="0C0A0005" w:tentative="1">
      <w:start w:val="1"/>
      <w:numFmt w:val="bullet"/>
      <w:lvlText w:val=""/>
      <w:lvlJc w:val="left"/>
      <w:pPr>
        <w:tabs>
          <w:tab w:val="num" w:pos="3240"/>
        </w:tabs>
        <w:ind w:left="3240" w:hanging="360"/>
      </w:pPr>
      <w:rPr>
        <w:rFonts w:ascii="Wingdings" w:hAnsi="Wingdings" w:hint="default"/>
      </w:rPr>
    </w:lvl>
    <w:lvl w:ilvl="3" w:tplc="0C0A0001" w:tentative="1">
      <w:start w:val="1"/>
      <w:numFmt w:val="bullet"/>
      <w:lvlText w:val=""/>
      <w:lvlJc w:val="left"/>
      <w:pPr>
        <w:tabs>
          <w:tab w:val="num" w:pos="3960"/>
        </w:tabs>
        <w:ind w:left="3960" w:hanging="360"/>
      </w:pPr>
      <w:rPr>
        <w:rFonts w:ascii="Symbol" w:hAnsi="Symbol" w:hint="default"/>
      </w:rPr>
    </w:lvl>
    <w:lvl w:ilvl="4" w:tplc="0C0A0003" w:tentative="1">
      <w:start w:val="1"/>
      <w:numFmt w:val="bullet"/>
      <w:lvlText w:val="o"/>
      <w:lvlJc w:val="left"/>
      <w:pPr>
        <w:tabs>
          <w:tab w:val="num" w:pos="4680"/>
        </w:tabs>
        <w:ind w:left="4680" w:hanging="360"/>
      </w:pPr>
      <w:rPr>
        <w:rFonts w:ascii="Courier New" w:hAnsi="Courier New" w:cs="Courier New" w:hint="default"/>
      </w:rPr>
    </w:lvl>
    <w:lvl w:ilvl="5" w:tplc="0C0A0005" w:tentative="1">
      <w:start w:val="1"/>
      <w:numFmt w:val="bullet"/>
      <w:lvlText w:val=""/>
      <w:lvlJc w:val="left"/>
      <w:pPr>
        <w:tabs>
          <w:tab w:val="num" w:pos="5400"/>
        </w:tabs>
        <w:ind w:left="5400" w:hanging="360"/>
      </w:pPr>
      <w:rPr>
        <w:rFonts w:ascii="Wingdings" w:hAnsi="Wingdings" w:hint="default"/>
      </w:rPr>
    </w:lvl>
    <w:lvl w:ilvl="6" w:tplc="0C0A0001" w:tentative="1">
      <w:start w:val="1"/>
      <w:numFmt w:val="bullet"/>
      <w:lvlText w:val=""/>
      <w:lvlJc w:val="left"/>
      <w:pPr>
        <w:tabs>
          <w:tab w:val="num" w:pos="6120"/>
        </w:tabs>
        <w:ind w:left="6120" w:hanging="360"/>
      </w:pPr>
      <w:rPr>
        <w:rFonts w:ascii="Symbol" w:hAnsi="Symbol" w:hint="default"/>
      </w:rPr>
    </w:lvl>
    <w:lvl w:ilvl="7" w:tplc="0C0A0003" w:tentative="1">
      <w:start w:val="1"/>
      <w:numFmt w:val="bullet"/>
      <w:lvlText w:val="o"/>
      <w:lvlJc w:val="left"/>
      <w:pPr>
        <w:tabs>
          <w:tab w:val="num" w:pos="6840"/>
        </w:tabs>
        <w:ind w:left="6840" w:hanging="360"/>
      </w:pPr>
      <w:rPr>
        <w:rFonts w:ascii="Courier New" w:hAnsi="Courier New" w:cs="Courier New" w:hint="default"/>
      </w:rPr>
    </w:lvl>
    <w:lvl w:ilvl="8" w:tplc="0C0A0005" w:tentative="1">
      <w:start w:val="1"/>
      <w:numFmt w:val="bullet"/>
      <w:lvlText w:val=""/>
      <w:lvlJc w:val="left"/>
      <w:pPr>
        <w:tabs>
          <w:tab w:val="num" w:pos="7560"/>
        </w:tabs>
        <w:ind w:left="7560" w:hanging="360"/>
      </w:pPr>
      <w:rPr>
        <w:rFonts w:ascii="Wingdings" w:hAnsi="Wingdings" w:hint="default"/>
      </w:rPr>
    </w:lvl>
  </w:abstractNum>
  <w:abstractNum w:abstractNumId="28" w15:restartNumberingAfterBreak="0">
    <w:nsid w:val="5F377C69"/>
    <w:multiLevelType w:val="hybridMultilevel"/>
    <w:tmpl w:val="A8B83BAA"/>
    <w:lvl w:ilvl="0" w:tplc="0C0A0003">
      <w:start w:val="1"/>
      <w:numFmt w:val="bullet"/>
      <w:lvlText w:val="o"/>
      <w:lvlJc w:val="left"/>
      <w:pPr>
        <w:tabs>
          <w:tab w:val="num" w:pos="720"/>
        </w:tabs>
        <w:ind w:left="720" w:hanging="360"/>
      </w:pPr>
      <w:rPr>
        <w:rFonts w:ascii="Courier New" w:hAnsi="Courier New" w:cs="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FA03D67"/>
    <w:multiLevelType w:val="hybridMultilevel"/>
    <w:tmpl w:val="36105E10"/>
    <w:lvl w:ilvl="0" w:tplc="100A000B">
      <w:start w:val="1"/>
      <w:numFmt w:val="bullet"/>
      <w:lvlText w:val=""/>
      <w:lvlJc w:val="left"/>
      <w:pPr>
        <w:ind w:left="720" w:hanging="360"/>
      </w:pPr>
      <w:rPr>
        <w:rFonts w:ascii="Wingdings" w:hAnsi="Wingdings" w:hint="default"/>
      </w:rPr>
    </w:lvl>
    <w:lvl w:ilvl="1" w:tplc="100A0003">
      <w:start w:val="1"/>
      <w:numFmt w:val="bullet"/>
      <w:lvlText w:val="o"/>
      <w:lvlJc w:val="left"/>
      <w:pPr>
        <w:ind w:left="1440" w:hanging="360"/>
      </w:pPr>
      <w:rPr>
        <w:rFonts w:ascii="Courier New" w:hAnsi="Courier New" w:cs="Courier New" w:hint="default"/>
      </w:rPr>
    </w:lvl>
    <w:lvl w:ilvl="2" w:tplc="100A0005">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0" w15:restartNumberingAfterBreak="0">
    <w:nsid w:val="62F2225B"/>
    <w:multiLevelType w:val="multilevel"/>
    <w:tmpl w:val="455C650C"/>
    <w:lvl w:ilvl="0">
      <w:start w:val="6"/>
      <w:numFmt w:val="upperLetter"/>
      <w:pStyle w:val="Ttulo1"/>
      <w:lvlText w:val="%1."/>
      <w:lvlJc w:val="left"/>
      <w:pPr>
        <w:tabs>
          <w:tab w:val="num" w:pos="360"/>
        </w:tabs>
        <w:ind w:left="0" w:firstLine="0"/>
      </w:pPr>
      <w:rPr>
        <w:rFonts w:hint="default"/>
      </w:rPr>
    </w:lvl>
    <w:lvl w:ilvl="1">
      <w:start w:val="1"/>
      <w:numFmt w:val="decimal"/>
      <w:pStyle w:val="Ttulo2"/>
      <w:lvlText w:val="%2."/>
      <w:lvlJc w:val="left"/>
      <w:pPr>
        <w:tabs>
          <w:tab w:val="num" w:pos="1080"/>
        </w:tabs>
        <w:ind w:left="720" w:firstLine="0"/>
      </w:pPr>
      <w:rPr>
        <w:rFonts w:hint="default"/>
      </w:rPr>
    </w:lvl>
    <w:lvl w:ilvl="2">
      <w:start w:val="1"/>
      <w:numFmt w:val="decimal"/>
      <w:pStyle w:val="Ttulo3"/>
      <w:lvlText w:val="%3."/>
      <w:lvlJc w:val="left"/>
      <w:pPr>
        <w:tabs>
          <w:tab w:val="num" w:pos="1800"/>
        </w:tabs>
        <w:ind w:left="1440" w:firstLine="0"/>
      </w:pPr>
      <w:rPr>
        <w:rFonts w:hint="default"/>
      </w:rPr>
    </w:lvl>
    <w:lvl w:ilvl="3">
      <w:start w:val="1"/>
      <w:numFmt w:val="lowerLetter"/>
      <w:pStyle w:val="Ttulo4"/>
      <w:lvlText w:val="%4)"/>
      <w:lvlJc w:val="left"/>
      <w:pPr>
        <w:tabs>
          <w:tab w:val="num" w:pos="2520"/>
        </w:tabs>
        <w:ind w:left="2160" w:firstLine="0"/>
      </w:pPr>
      <w:rPr>
        <w:rFonts w:hint="default"/>
      </w:rPr>
    </w:lvl>
    <w:lvl w:ilvl="4">
      <w:start w:val="1"/>
      <w:numFmt w:val="decimal"/>
      <w:pStyle w:val="Ttulo5"/>
      <w:lvlText w:val="(%5)"/>
      <w:lvlJc w:val="left"/>
      <w:pPr>
        <w:tabs>
          <w:tab w:val="num" w:pos="3240"/>
        </w:tabs>
        <w:ind w:left="2880" w:firstLine="0"/>
      </w:pPr>
      <w:rPr>
        <w:rFonts w:hint="default"/>
      </w:rPr>
    </w:lvl>
    <w:lvl w:ilvl="5">
      <w:start w:val="1"/>
      <w:numFmt w:val="lowerLetter"/>
      <w:pStyle w:val="Ttulo6"/>
      <w:lvlText w:val="(%6)"/>
      <w:lvlJc w:val="left"/>
      <w:pPr>
        <w:tabs>
          <w:tab w:val="num" w:pos="3960"/>
        </w:tabs>
        <w:ind w:left="3600" w:firstLine="0"/>
      </w:pPr>
      <w:rPr>
        <w:rFonts w:hint="default"/>
      </w:rPr>
    </w:lvl>
    <w:lvl w:ilvl="6">
      <w:start w:val="1"/>
      <w:numFmt w:val="lowerRoman"/>
      <w:pStyle w:val="Ttulo7"/>
      <w:lvlText w:val="(%7)"/>
      <w:lvlJc w:val="left"/>
      <w:pPr>
        <w:tabs>
          <w:tab w:val="num" w:pos="4680"/>
        </w:tabs>
        <w:ind w:left="4320" w:firstLine="0"/>
      </w:pPr>
      <w:rPr>
        <w:rFonts w:hint="default"/>
      </w:rPr>
    </w:lvl>
    <w:lvl w:ilvl="7">
      <w:start w:val="1"/>
      <w:numFmt w:val="lowerLetter"/>
      <w:pStyle w:val="Ttulo8"/>
      <w:lvlText w:val="(%8)"/>
      <w:lvlJc w:val="left"/>
      <w:pPr>
        <w:tabs>
          <w:tab w:val="num" w:pos="5400"/>
        </w:tabs>
        <w:ind w:left="5040" w:firstLine="0"/>
      </w:pPr>
      <w:rPr>
        <w:rFonts w:hint="default"/>
      </w:rPr>
    </w:lvl>
    <w:lvl w:ilvl="8">
      <w:start w:val="1"/>
      <w:numFmt w:val="lowerRoman"/>
      <w:pStyle w:val="Ttulo9"/>
      <w:lvlText w:val="(%9)"/>
      <w:lvlJc w:val="left"/>
      <w:pPr>
        <w:tabs>
          <w:tab w:val="num" w:pos="6120"/>
        </w:tabs>
        <w:ind w:left="5760" w:firstLine="0"/>
      </w:pPr>
      <w:rPr>
        <w:rFonts w:hint="default"/>
      </w:rPr>
    </w:lvl>
  </w:abstractNum>
  <w:abstractNum w:abstractNumId="31" w15:restartNumberingAfterBreak="0">
    <w:nsid w:val="664119EC"/>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920"/>
        </w:tabs>
        <w:ind w:left="156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2" w15:restartNumberingAfterBreak="0">
    <w:nsid w:val="699427F7"/>
    <w:multiLevelType w:val="multilevel"/>
    <w:tmpl w:val="721637A2"/>
    <w:lvl w:ilvl="0">
      <w:start w:val="7"/>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71E81B94"/>
    <w:multiLevelType w:val="multilevel"/>
    <w:tmpl w:val="755A67B8"/>
    <w:lvl w:ilvl="0">
      <w:start w:val="9"/>
      <w:numFmt w:val="upperLetter"/>
      <w:lvlText w:val="%1."/>
      <w:lvlJc w:val="left"/>
      <w:pPr>
        <w:tabs>
          <w:tab w:val="num" w:pos="360"/>
        </w:tabs>
        <w:ind w:left="0" w:firstLine="0"/>
      </w:pPr>
      <w:rPr>
        <w:rFonts w:hint="default"/>
      </w:rPr>
    </w:lvl>
    <w:lvl w:ilvl="1">
      <w:start w:val="1"/>
      <w:numFmt w:val="decimal"/>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4" w15:restartNumberingAfterBreak="0">
    <w:nsid w:val="74F2342A"/>
    <w:multiLevelType w:val="hybridMultilevel"/>
    <w:tmpl w:val="EDAA4706"/>
    <w:lvl w:ilvl="0" w:tplc="1D68932E">
      <w:start w:val="1"/>
      <w:numFmt w:val="lowerLetter"/>
      <w:lvlText w:val="%1."/>
      <w:lvlJc w:val="left"/>
      <w:pPr>
        <w:tabs>
          <w:tab w:val="num" w:pos="2340"/>
        </w:tabs>
        <w:ind w:left="234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15:restartNumberingAfterBreak="0">
    <w:nsid w:val="767D5EFB"/>
    <w:multiLevelType w:val="multilevel"/>
    <w:tmpl w:val="5190933A"/>
    <w:lvl w:ilvl="0">
      <w:start w:val="1"/>
      <w:numFmt w:val="upperLetter"/>
      <w:lvlText w:val="%1."/>
      <w:lvlJc w:val="left"/>
      <w:pPr>
        <w:tabs>
          <w:tab w:val="num" w:pos="360"/>
        </w:tabs>
        <w:ind w:left="0" w:firstLine="0"/>
      </w:pPr>
      <w:rPr>
        <w:rFonts w:hint="default"/>
      </w:rPr>
    </w:lvl>
    <w:lvl w:ilvl="1">
      <w:start w:val="1"/>
      <w:numFmt w:val="decimal"/>
      <w:lvlText w:val="%1.%2."/>
      <w:lvlJc w:val="left"/>
      <w:pPr>
        <w:tabs>
          <w:tab w:val="num" w:pos="1080"/>
        </w:tabs>
        <w:ind w:left="720" w:firstLine="0"/>
      </w:pPr>
      <w:rPr>
        <w:rFonts w:hint="default"/>
      </w:rPr>
    </w:lvl>
    <w:lvl w:ilvl="2">
      <w:start w:val="1"/>
      <w:numFmt w:val="decimal"/>
      <w:lvlText w:val="%3."/>
      <w:lvlJc w:val="left"/>
      <w:pPr>
        <w:tabs>
          <w:tab w:val="num" w:pos="1920"/>
        </w:tabs>
        <w:ind w:left="156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6" w15:restartNumberingAfterBreak="0">
    <w:nsid w:val="7744504E"/>
    <w:multiLevelType w:val="multilevel"/>
    <w:tmpl w:val="033207A4"/>
    <w:lvl w:ilvl="0">
      <w:start w:val="1"/>
      <w:numFmt w:val="upperLetter"/>
      <w:lvlText w:val="%1."/>
      <w:lvlJc w:val="left"/>
      <w:pPr>
        <w:tabs>
          <w:tab w:val="num" w:pos="425"/>
        </w:tabs>
        <w:ind w:left="425" w:hanging="425"/>
      </w:pPr>
      <w:rPr>
        <w:rFonts w:hint="default"/>
        <w:b w:val="0"/>
        <w:i w:val="0"/>
      </w:rPr>
    </w:lvl>
    <w:lvl w:ilvl="1">
      <w:start w:val="1"/>
      <w:numFmt w:val="decimal"/>
      <w:lvlText w:val="%1.%2."/>
      <w:lvlJc w:val="left"/>
      <w:pPr>
        <w:tabs>
          <w:tab w:val="num" w:pos="709"/>
        </w:tabs>
        <w:ind w:left="709" w:hanging="284"/>
      </w:pPr>
      <w:rPr>
        <w:rFonts w:hint="default"/>
        <w:b w:val="0"/>
        <w:sz w:val="20"/>
      </w:rPr>
    </w:lvl>
    <w:lvl w:ilvl="2">
      <w:start w:val="1"/>
      <w:numFmt w:val="decimal"/>
      <w:lvlText w:val="%1.%2.%3."/>
      <w:lvlJc w:val="left"/>
      <w:pPr>
        <w:tabs>
          <w:tab w:val="num" w:pos="2160"/>
        </w:tabs>
        <w:ind w:left="2160" w:hanging="360"/>
      </w:pPr>
      <w:rPr>
        <w:rFonts w:hint="default"/>
      </w:rPr>
    </w:lvl>
    <w:lvl w:ilvl="3">
      <w:start w:val="1"/>
      <w:numFmt w:val="bullet"/>
      <w:lvlText w:val=""/>
      <w:lvlJc w:val="left"/>
      <w:pPr>
        <w:tabs>
          <w:tab w:val="num" w:pos="2880"/>
        </w:tabs>
        <w:ind w:left="2880" w:hanging="360"/>
      </w:pPr>
      <w:rPr>
        <w:rFonts w:ascii="Symbol" w:hAnsi="Symbol" w:hint="default"/>
        <w:b w:val="0"/>
        <w:color w:val="auto"/>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b/>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31"/>
  </w:num>
  <w:num w:numId="2">
    <w:abstractNumId w:val="30"/>
  </w:num>
  <w:num w:numId="3">
    <w:abstractNumId w:val="23"/>
  </w:num>
  <w:num w:numId="4">
    <w:abstractNumId w:val="6"/>
  </w:num>
  <w:num w:numId="5">
    <w:abstractNumId w:val="32"/>
  </w:num>
  <w:num w:numId="6">
    <w:abstractNumId w:val="17"/>
  </w:num>
  <w:num w:numId="7">
    <w:abstractNumId w:val="33"/>
  </w:num>
  <w:num w:numId="8">
    <w:abstractNumId w:val="16"/>
  </w:num>
  <w:num w:numId="9">
    <w:abstractNumId w:val="3"/>
  </w:num>
  <w:num w:numId="10">
    <w:abstractNumId w:val="36"/>
  </w:num>
  <w:num w:numId="11">
    <w:abstractNumId w:val="26"/>
  </w:num>
  <w:num w:numId="12">
    <w:abstractNumId w:val="15"/>
  </w:num>
  <w:num w:numId="13">
    <w:abstractNumId w:val="18"/>
  </w:num>
  <w:num w:numId="14">
    <w:abstractNumId w:val="9"/>
  </w:num>
  <w:num w:numId="15">
    <w:abstractNumId w:val="34"/>
  </w:num>
  <w:num w:numId="16">
    <w:abstractNumId w:val="27"/>
  </w:num>
  <w:num w:numId="17">
    <w:abstractNumId w:val="28"/>
  </w:num>
  <w:num w:numId="18">
    <w:abstractNumId w:val="5"/>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10"/>
  </w:num>
  <w:num w:numId="23">
    <w:abstractNumId w:val="7"/>
  </w:num>
  <w:num w:numId="24">
    <w:abstractNumId w:val="29"/>
  </w:num>
  <w:num w:numId="25">
    <w:abstractNumId w:val="20"/>
  </w:num>
  <w:num w:numId="26">
    <w:abstractNumId w:val="4"/>
  </w:num>
  <w:num w:numId="27">
    <w:abstractNumId w:val="11"/>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14"/>
  </w:num>
  <w:num w:numId="31">
    <w:abstractNumId w:val="22"/>
  </w:num>
  <w:num w:numId="32">
    <w:abstractNumId w:val="8"/>
  </w:num>
  <w:num w:numId="33">
    <w:abstractNumId w:val="13"/>
  </w:num>
  <w:num w:numId="34">
    <w:abstractNumId w:val="2"/>
  </w:num>
  <w:num w:numId="35">
    <w:abstractNumId w:val="35"/>
  </w:num>
  <w:num w:numId="36">
    <w:abstractNumId w:val="24"/>
  </w:num>
  <w:num w:numId="37">
    <w:abstractNumId w:val="25"/>
  </w:num>
  <w:num w:numId="38">
    <w:abstractNumId w:val="19"/>
  </w:num>
  <w:num w:numId="39">
    <w:abstractNumId w:val="12"/>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238"/>
    <w:rsid w:val="000367F8"/>
    <w:rsid w:val="00051689"/>
    <w:rsid w:val="0006042E"/>
    <w:rsid w:val="00063A1B"/>
    <w:rsid w:val="0006777F"/>
    <w:rsid w:val="000833B9"/>
    <w:rsid w:val="000A31A4"/>
    <w:rsid w:val="000A4B3F"/>
    <w:rsid w:val="000D479A"/>
    <w:rsid w:val="000E2596"/>
    <w:rsid w:val="000F02D4"/>
    <w:rsid w:val="000F23A7"/>
    <w:rsid w:val="00103698"/>
    <w:rsid w:val="00133DBF"/>
    <w:rsid w:val="00153DA2"/>
    <w:rsid w:val="0015471C"/>
    <w:rsid w:val="001852A1"/>
    <w:rsid w:val="001A4EE0"/>
    <w:rsid w:val="001D2A25"/>
    <w:rsid w:val="001E0E0B"/>
    <w:rsid w:val="0020080D"/>
    <w:rsid w:val="002216A8"/>
    <w:rsid w:val="00247677"/>
    <w:rsid w:val="00252FA7"/>
    <w:rsid w:val="002573D6"/>
    <w:rsid w:val="002815A9"/>
    <w:rsid w:val="00284555"/>
    <w:rsid w:val="00294F5E"/>
    <w:rsid w:val="0029731D"/>
    <w:rsid w:val="002D4871"/>
    <w:rsid w:val="002D6F10"/>
    <w:rsid w:val="002D7971"/>
    <w:rsid w:val="002E730B"/>
    <w:rsid w:val="00304CDD"/>
    <w:rsid w:val="0033106D"/>
    <w:rsid w:val="0033518A"/>
    <w:rsid w:val="00335EBD"/>
    <w:rsid w:val="00341D44"/>
    <w:rsid w:val="00346403"/>
    <w:rsid w:val="00350DB4"/>
    <w:rsid w:val="00356F9D"/>
    <w:rsid w:val="00361FCA"/>
    <w:rsid w:val="00362EED"/>
    <w:rsid w:val="00374375"/>
    <w:rsid w:val="003D767C"/>
    <w:rsid w:val="003E3723"/>
    <w:rsid w:val="003F198E"/>
    <w:rsid w:val="003F26D0"/>
    <w:rsid w:val="00403333"/>
    <w:rsid w:val="00415FE0"/>
    <w:rsid w:val="00424F28"/>
    <w:rsid w:val="00437BD8"/>
    <w:rsid w:val="004475AF"/>
    <w:rsid w:val="00453795"/>
    <w:rsid w:val="004716CD"/>
    <w:rsid w:val="0048542C"/>
    <w:rsid w:val="00485FAF"/>
    <w:rsid w:val="004B700B"/>
    <w:rsid w:val="004E2A63"/>
    <w:rsid w:val="004E7021"/>
    <w:rsid w:val="004F3927"/>
    <w:rsid w:val="00513D55"/>
    <w:rsid w:val="00513EEE"/>
    <w:rsid w:val="0054189C"/>
    <w:rsid w:val="00544E6F"/>
    <w:rsid w:val="005913F5"/>
    <w:rsid w:val="005D7E41"/>
    <w:rsid w:val="005F6DD1"/>
    <w:rsid w:val="00606BBA"/>
    <w:rsid w:val="00662BC2"/>
    <w:rsid w:val="00663AB9"/>
    <w:rsid w:val="0066615A"/>
    <w:rsid w:val="0067323E"/>
    <w:rsid w:val="00690752"/>
    <w:rsid w:val="006978B8"/>
    <w:rsid w:val="006A7575"/>
    <w:rsid w:val="006B0823"/>
    <w:rsid w:val="006C1ABA"/>
    <w:rsid w:val="006C562A"/>
    <w:rsid w:val="006D07CA"/>
    <w:rsid w:val="006E2DEF"/>
    <w:rsid w:val="006E4491"/>
    <w:rsid w:val="006E622B"/>
    <w:rsid w:val="0070071D"/>
    <w:rsid w:val="00716CFD"/>
    <w:rsid w:val="00733D8C"/>
    <w:rsid w:val="00735A5A"/>
    <w:rsid w:val="007378AD"/>
    <w:rsid w:val="007379D5"/>
    <w:rsid w:val="00765583"/>
    <w:rsid w:val="00766B29"/>
    <w:rsid w:val="00767E3E"/>
    <w:rsid w:val="0077065F"/>
    <w:rsid w:val="0078101C"/>
    <w:rsid w:val="00786110"/>
    <w:rsid w:val="00793E34"/>
    <w:rsid w:val="007A24A7"/>
    <w:rsid w:val="007C2A60"/>
    <w:rsid w:val="007E31EC"/>
    <w:rsid w:val="007E77A3"/>
    <w:rsid w:val="007F7979"/>
    <w:rsid w:val="00800721"/>
    <w:rsid w:val="00811F2D"/>
    <w:rsid w:val="00817218"/>
    <w:rsid w:val="00821EA2"/>
    <w:rsid w:val="00823A74"/>
    <w:rsid w:val="00851892"/>
    <w:rsid w:val="00880B9E"/>
    <w:rsid w:val="00887B4A"/>
    <w:rsid w:val="008A404F"/>
    <w:rsid w:val="008A786E"/>
    <w:rsid w:val="008D636B"/>
    <w:rsid w:val="008D6746"/>
    <w:rsid w:val="008E045B"/>
    <w:rsid w:val="008E0F3A"/>
    <w:rsid w:val="00911141"/>
    <w:rsid w:val="00921A1B"/>
    <w:rsid w:val="009235BE"/>
    <w:rsid w:val="0094140C"/>
    <w:rsid w:val="009525BE"/>
    <w:rsid w:val="00953D18"/>
    <w:rsid w:val="00962969"/>
    <w:rsid w:val="00974E63"/>
    <w:rsid w:val="009A4EBD"/>
    <w:rsid w:val="009D16E0"/>
    <w:rsid w:val="009E3088"/>
    <w:rsid w:val="009F1880"/>
    <w:rsid w:val="00A218D2"/>
    <w:rsid w:val="00A41D2A"/>
    <w:rsid w:val="00A6732B"/>
    <w:rsid w:val="00AF1A7B"/>
    <w:rsid w:val="00B20EAE"/>
    <w:rsid w:val="00B21CE2"/>
    <w:rsid w:val="00B30829"/>
    <w:rsid w:val="00B34783"/>
    <w:rsid w:val="00B34C65"/>
    <w:rsid w:val="00B470C7"/>
    <w:rsid w:val="00B77BB0"/>
    <w:rsid w:val="00BA1652"/>
    <w:rsid w:val="00BB590F"/>
    <w:rsid w:val="00BB7841"/>
    <w:rsid w:val="00BC3750"/>
    <w:rsid w:val="00BD1F71"/>
    <w:rsid w:val="00C032F0"/>
    <w:rsid w:val="00C24B62"/>
    <w:rsid w:val="00C4180B"/>
    <w:rsid w:val="00C43D70"/>
    <w:rsid w:val="00C66713"/>
    <w:rsid w:val="00C73F5F"/>
    <w:rsid w:val="00CA5505"/>
    <w:rsid w:val="00CC1034"/>
    <w:rsid w:val="00CE462C"/>
    <w:rsid w:val="00CE52BD"/>
    <w:rsid w:val="00CF7FEE"/>
    <w:rsid w:val="00D163CA"/>
    <w:rsid w:val="00D21666"/>
    <w:rsid w:val="00D36BAA"/>
    <w:rsid w:val="00D50622"/>
    <w:rsid w:val="00D5148F"/>
    <w:rsid w:val="00D522D2"/>
    <w:rsid w:val="00D61D1F"/>
    <w:rsid w:val="00D644F4"/>
    <w:rsid w:val="00D85046"/>
    <w:rsid w:val="00DA0498"/>
    <w:rsid w:val="00DA2E83"/>
    <w:rsid w:val="00DB7346"/>
    <w:rsid w:val="00DC3223"/>
    <w:rsid w:val="00DD43B4"/>
    <w:rsid w:val="00DD77A7"/>
    <w:rsid w:val="00E27670"/>
    <w:rsid w:val="00E329C2"/>
    <w:rsid w:val="00E36583"/>
    <w:rsid w:val="00E4041F"/>
    <w:rsid w:val="00E83439"/>
    <w:rsid w:val="00E97F48"/>
    <w:rsid w:val="00ED7B2B"/>
    <w:rsid w:val="00EE4741"/>
    <w:rsid w:val="00EF22F8"/>
    <w:rsid w:val="00EF29D2"/>
    <w:rsid w:val="00EF5995"/>
    <w:rsid w:val="00F12723"/>
    <w:rsid w:val="00F23E49"/>
    <w:rsid w:val="00F263AC"/>
    <w:rsid w:val="00F26526"/>
    <w:rsid w:val="00F324B8"/>
    <w:rsid w:val="00F33027"/>
    <w:rsid w:val="00F435EF"/>
    <w:rsid w:val="00F45449"/>
    <w:rsid w:val="00F55452"/>
    <w:rsid w:val="00F82037"/>
    <w:rsid w:val="00F84238"/>
    <w:rsid w:val="00FA184B"/>
    <w:rsid w:val="00FC66E1"/>
    <w:rsid w:val="00FD62E7"/>
    <w:rsid w:val="00FE57D2"/>
    <w:rsid w:val="00FE78D3"/>
    <w:rsid w:val="00FF1E4C"/>
    <w:rsid w:val="00FF3D7A"/>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6B8ACD"/>
  <w15:chartTrackingRefBased/>
  <w15:docId w15:val="{ADB5F68A-FBF0-462C-8E04-5A76BEF7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GT" w:eastAsia="es-G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1A7B"/>
    <w:rPr>
      <w:rFonts w:ascii="Times New Roman" w:eastAsia="Times New Roman" w:hAnsi="Times New Roman"/>
      <w:sz w:val="24"/>
      <w:szCs w:val="24"/>
      <w:lang w:val="en-US" w:eastAsia="en-US"/>
    </w:rPr>
  </w:style>
  <w:style w:type="paragraph" w:styleId="Ttulo1">
    <w:name w:val="heading 1"/>
    <w:basedOn w:val="Normal"/>
    <w:next w:val="Normal"/>
    <w:link w:val="Ttulo1Car"/>
    <w:qFormat/>
    <w:rsid w:val="003D767C"/>
    <w:pPr>
      <w:keepNext/>
      <w:numPr>
        <w:numId w:val="2"/>
      </w:numPr>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3D767C"/>
    <w:pPr>
      <w:keepNext/>
      <w:numPr>
        <w:ilvl w:val="1"/>
        <w:numId w:val="2"/>
      </w:numPr>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3D767C"/>
    <w:pPr>
      <w:keepNext/>
      <w:numPr>
        <w:ilvl w:val="2"/>
        <w:numId w:val="2"/>
      </w:numPr>
      <w:spacing w:before="240" w:after="60"/>
      <w:outlineLvl w:val="2"/>
    </w:pPr>
    <w:rPr>
      <w:rFonts w:ascii="Arial" w:hAnsi="Arial" w:cs="Arial"/>
      <w:b/>
      <w:bCs/>
      <w:sz w:val="26"/>
      <w:szCs w:val="26"/>
    </w:rPr>
  </w:style>
  <w:style w:type="paragraph" w:styleId="Ttulo4">
    <w:name w:val="heading 4"/>
    <w:basedOn w:val="Normal"/>
    <w:next w:val="Normal"/>
    <w:link w:val="Ttulo4Car"/>
    <w:qFormat/>
    <w:rsid w:val="003D767C"/>
    <w:pPr>
      <w:keepNext/>
      <w:numPr>
        <w:ilvl w:val="3"/>
        <w:numId w:val="2"/>
      </w:numPr>
      <w:spacing w:before="240" w:after="60"/>
      <w:outlineLvl w:val="3"/>
    </w:pPr>
    <w:rPr>
      <w:b/>
      <w:bCs/>
      <w:sz w:val="28"/>
      <w:szCs w:val="28"/>
    </w:rPr>
  </w:style>
  <w:style w:type="paragraph" w:styleId="Ttulo5">
    <w:name w:val="heading 5"/>
    <w:basedOn w:val="Normal"/>
    <w:next w:val="Normal"/>
    <w:link w:val="Ttulo5Car"/>
    <w:qFormat/>
    <w:rsid w:val="003D767C"/>
    <w:pPr>
      <w:numPr>
        <w:ilvl w:val="4"/>
        <w:numId w:val="2"/>
      </w:numPr>
      <w:spacing w:before="240" w:after="60"/>
      <w:outlineLvl w:val="4"/>
    </w:pPr>
    <w:rPr>
      <w:b/>
      <w:bCs/>
      <w:i/>
      <w:iCs/>
      <w:sz w:val="26"/>
      <w:szCs w:val="26"/>
    </w:rPr>
  </w:style>
  <w:style w:type="paragraph" w:styleId="Ttulo6">
    <w:name w:val="heading 6"/>
    <w:basedOn w:val="Normal"/>
    <w:next w:val="Normal"/>
    <w:link w:val="Ttulo6Car"/>
    <w:qFormat/>
    <w:rsid w:val="003D767C"/>
    <w:pPr>
      <w:numPr>
        <w:ilvl w:val="5"/>
        <w:numId w:val="2"/>
      </w:numPr>
      <w:spacing w:before="240" w:after="60"/>
      <w:outlineLvl w:val="5"/>
    </w:pPr>
    <w:rPr>
      <w:b/>
      <w:bCs/>
      <w:sz w:val="22"/>
      <w:szCs w:val="22"/>
    </w:rPr>
  </w:style>
  <w:style w:type="paragraph" w:styleId="Ttulo7">
    <w:name w:val="heading 7"/>
    <w:basedOn w:val="Normal"/>
    <w:next w:val="Normal"/>
    <w:link w:val="Ttulo7Car"/>
    <w:qFormat/>
    <w:rsid w:val="003D767C"/>
    <w:pPr>
      <w:numPr>
        <w:ilvl w:val="6"/>
        <w:numId w:val="2"/>
      </w:numPr>
      <w:spacing w:before="240" w:after="60"/>
      <w:outlineLvl w:val="6"/>
    </w:pPr>
  </w:style>
  <w:style w:type="paragraph" w:styleId="Ttulo8">
    <w:name w:val="heading 8"/>
    <w:basedOn w:val="Normal"/>
    <w:next w:val="Normal"/>
    <w:link w:val="Ttulo8Car"/>
    <w:qFormat/>
    <w:rsid w:val="003D767C"/>
    <w:pPr>
      <w:numPr>
        <w:ilvl w:val="7"/>
        <w:numId w:val="2"/>
      </w:numPr>
      <w:spacing w:before="240" w:after="60"/>
      <w:outlineLvl w:val="7"/>
    </w:pPr>
    <w:rPr>
      <w:i/>
      <w:iCs/>
    </w:rPr>
  </w:style>
  <w:style w:type="paragraph" w:styleId="Ttulo9">
    <w:name w:val="heading 9"/>
    <w:basedOn w:val="Normal"/>
    <w:next w:val="Normal"/>
    <w:link w:val="Ttulo9Car"/>
    <w:qFormat/>
    <w:rsid w:val="003D767C"/>
    <w:pPr>
      <w:numPr>
        <w:ilvl w:val="8"/>
        <w:numId w:val="2"/>
      </w:num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767C"/>
    <w:rPr>
      <w:rFonts w:ascii="Arial" w:eastAsia="Times New Roman" w:hAnsi="Arial" w:cs="Arial"/>
      <w:b/>
      <w:bCs/>
      <w:kern w:val="32"/>
      <w:sz w:val="32"/>
      <w:szCs w:val="32"/>
      <w:lang w:val="es-ES_tradnl" w:eastAsia="es-ES"/>
    </w:rPr>
  </w:style>
  <w:style w:type="character" w:customStyle="1" w:styleId="Ttulo2Car">
    <w:name w:val="Título 2 Car"/>
    <w:basedOn w:val="Fuentedeprrafopredeter"/>
    <w:link w:val="Ttulo2"/>
    <w:rsid w:val="003D767C"/>
    <w:rPr>
      <w:rFonts w:ascii="Arial" w:eastAsia="Times New Roman" w:hAnsi="Arial" w:cs="Arial"/>
      <w:b/>
      <w:bCs/>
      <w:i/>
      <w:iCs/>
      <w:sz w:val="28"/>
      <w:szCs w:val="28"/>
      <w:lang w:val="es-ES_tradnl" w:eastAsia="es-ES"/>
    </w:rPr>
  </w:style>
  <w:style w:type="character" w:customStyle="1" w:styleId="Ttulo3Car">
    <w:name w:val="Título 3 Car"/>
    <w:basedOn w:val="Fuentedeprrafopredeter"/>
    <w:link w:val="Ttulo3"/>
    <w:rsid w:val="003D767C"/>
    <w:rPr>
      <w:rFonts w:ascii="Arial" w:eastAsia="Times New Roman" w:hAnsi="Arial" w:cs="Arial"/>
      <w:b/>
      <w:bCs/>
      <w:sz w:val="26"/>
      <w:szCs w:val="26"/>
      <w:lang w:val="es-ES_tradnl" w:eastAsia="es-ES"/>
    </w:rPr>
  </w:style>
  <w:style w:type="character" w:customStyle="1" w:styleId="Ttulo4Car">
    <w:name w:val="Título 4 Car"/>
    <w:basedOn w:val="Fuentedeprrafopredeter"/>
    <w:link w:val="Ttulo4"/>
    <w:rsid w:val="003D767C"/>
    <w:rPr>
      <w:rFonts w:ascii="Times New Roman" w:eastAsia="Times New Roman" w:hAnsi="Times New Roman" w:cs="Times New Roman"/>
      <w:b/>
      <w:bCs/>
      <w:sz w:val="28"/>
      <w:szCs w:val="28"/>
      <w:lang w:val="es-ES_tradnl" w:eastAsia="es-ES"/>
    </w:rPr>
  </w:style>
  <w:style w:type="character" w:customStyle="1" w:styleId="Ttulo5Car">
    <w:name w:val="Título 5 Car"/>
    <w:basedOn w:val="Fuentedeprrafopredeter"/>
    <w:link w:val="Ttulo5"/>
    <w:rsid w:val="003D767C"/>
    <w:rPr>
      <w:rFonts w:ascii="Times New Roman" w:eastAsia="Times New Roman" w:hAnsi="Times New Roman" w:cs="Times New Roman"/>
      <w:b/>
      <w:bCs/>
      <w:i/>
      <w:iCs/>
      <w:sz w:val="26"/>
      <w:szCs w:val="26"/>
      <w:lang w:val="es-ES_tradnl" w:eastAsia="es-ES"/>
    </w:rPr>
  </w:style>
  <w:style w:type="character" w:customStyle="1" w:styleId="Ttulo6Car">
    <w:name w:val="Título 6 Car"/>
    <w:basedOn w:val="Fuentedeprrafopredeter"/>
    <w:link w:val="Ttulo6"/>
    <w:rsid w:val="003D767C"/>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3D767C"/>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3D767C"/>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3D767C"/>
    <w:rPr>
      <w:rFonts w:ascii="Arial" w:eastAsia="Times New Roman" w:hAnsi="Arial" w:cs="Arial"/>
      <w:lang w:val="es-ES_tradnl" w:eastAsia="es-ES"/>
    </w:rPr>
  </w:style>
  <w:style w:type="paragraph" w:styleId="Encabezado">
    <w:name w:val="header"/>
    <w:basedOn w:val="Normal"/>
    <w:link w:val="EncabezadoCar"/>
    <w:rsid w:val="003D767C"/>
    <w:pPr>
      <w:tabs>
        <w:tab w:val="center" w:pos="4252"/>
        <w:tab w:val="right" w:pos="8504"/>
      </w:tabs>
    </w:pPr>
  </w:style>
  <w:style w:type="character" w:customStyle="1" w:styleId="EncabezadoCar">
    <w:name w:val="Encabezado Car"/>
    <w:basedOn w:val="Fuentedeprrafopredeter"/>
    <w:link w:val="Encabezado"/>
    <w:uiPriority w:val="99"/>
    <w:rsid w:val="003D767C"/>
    <w:rPr>
      <w:rFonts w:ascii="Times New Roman" w:eastAsia="Times New Roman" w:hAnsi="Times New Roman" w:cs="Times New Roman"/>
      <w:sz w:val="20"/>
      <w:szCs w:val="20"/>
      <w:lang w:val="es-ES_tradnl" w:eastAsia="es-ES"/>
    </w:rPr>
  </w:style>
  <w:style w:type="paragraph" w:styleId="Piedepgina">
    <w:name w:val="footer"/>
    <w:basedOn w:val="Normal"/>
    <w:link w:val="PiedepginaCar"/>
    <w:rsid w:val="003D767C"/>
    <w:pPr>
      <w:tabs>
        <w:tab w:val="center" w:pos="4252"/>
        <w:tab w:val="right" w:pos="8504"/>
      </w:tabs>
    </w:pPr>
  </w:style>
  <w:style w:type="character" w:customStyle="1" w:styleId="PiedepginaCar">
    <w:name w:val="Pie de página Car"/>
    <w:basedOn w:val="Fuentedeprrafopredeter"/>
    <w:link w:val="Piedepgina"/>
    <w:rsid w:val="003D767C"/>
    <w:rPr>
      <w:rFonts w:ascii="Times New Roman" w:eastAsia="Times New Roman" w:hAnsi="Times New Roman" w:cs="Times New Roman"/>
      <w:sz w:val="20"/>
      <w:szCs w:val="20"/>
      <w:lang w:val="es-ES_tradnl" w:eastAsia="es-ES"/>
    </w:rPr>
  </w:style>
  <w:style w:type="character" w:styleId="Nmerodepgina">
    <w:name w:val="page number"/>
    <w:basedOn w:val="Fuentedeprrafopredeter"/>
    <w:rsid w:val="003D767C"/>
  </w:style>
  <w:style w:type="paragraph" w:customStyle="1" w:styleId="Default">
    <w:name w:val="Default"/>
    <w:rsid w:val="003D767C"/>
    <w:pPr>
      <w:widowControl w:val="0"/>
      <w:autoSpaceDE w:val="0"/>
      <w:autoSpaceDN w:val="0"/>
      <w:adjustRightInd w:val="0"/>
    </w:pPr>
    <w:rPr>
      <w:rFonts w:ascii="Arial" w:eastAsia="Times New Roman" w:hAnsi="Arial" w:cs="Arial"/>
      <w:color w:val="000000"/>
      <w:sz w:val="24"/>
      <w:szCs w:val="24"/>
      <w:lang w:val="es-ES" w:eastAsia="es-ES"/>
    </w:rPr>
  </w:style>
  <w:style w:type="paragraph" w:styleId="Prrafodelista">
    <w:name w:val="List Paragraph"/>
    <w:basedOn w:val="Normal"/>
    <w:uiPriority w:val="34"/>
    <w:qFormat/>
    <w:rsid w:val="003D767C"/>
    <w:pPr>
      <w:ind w:left="720"/>
      <w:contextualSpacing/>
    </w:pPr>
  </w:style>
  <w:style w:type="character" w:styleId="Hipervnculo">
    <w:name w:val="Hyperlink"/>
    <w:basedOn w:val="Fuentedeprrafopredeter"/>
    <w:uiPriority w:val="99"/>
    <w:rsid w:val="003D767C"/>
    <w:rPr>
      <w:color w:val="0000FF"/>
      <w:u w:val="single"/>
    </w:rPr>
  </w:style>
  <w:style w:type="character" w:styleId="Refdecomentario">
    <w:name w:val="annotation reference"/>
    <w:basedOn w:val="Fuentedeprrafopredeter"/>
    <w:rsid w:val="003D767C"/>
    <w:rPr>
      <w:sz w:val="16"/>
      <w:szCs w:val="16"/>
    </w:rPr>
  </w:style>
  <w:style w:type="paragraph" w:styleId="Textocomentario">
    <w:name w:val="annotation text"/>
    <w:basedOn w:val="Normal"/>
    <w:link w:val="TextocomentarioCar"/>
    <w:rsid w:val="003D767C"/>
  </w:style>
  <w:style w:type="character" w:customStyle="1" w:styleId="TextocomentarioCar">
    <w:name w:val="Texto comentario Car"/>
    <w:basedOn w:val="Fuentedeprrafopredeter"/>
    <w:link w:val="Textocomentario"/>
    <w:rsid w:val="003D767C"/>
    <w:rPr>
      <w:rFonts w:ascii="Times New Roman" w:eastAsia="Times New Roman" w:hAnsi="Times New Roman" w:cs="Times New Roman"/>
      <w:sz w:val="20"/>
      <w:szCs w:val="20"/>
      <w:lang w:val="es-ES_tradnl" w:eastAsia="es-ES"/>
    </w:rPr>
  </w:style>
  <w:style w:type="paragraph" w:styleId="Asuntodelcomentario">
    <w:name w:val="annotation subject"/>
    <w:basedOn w:val="Textocomentario"/>
    <w:next w:val="Textocomentario"/>
    <w:link w:val="AsuntodelcomentarioCar"/>
    <w:rsid w:val="003D767C"/>
    <w:rPr>
      <w:b/>
      <w:bCs/>
    </w:rPr>
  </w:style>
  <w:style w:type="character" w:customStyle="1" w:styleId="AsuntodelcomentarioCar">
    <w:name w:val="Asunto del comentario Car"/>
    <w:basedOn w:val="TextocomentarioCar"/>
    <w:link w:val="Asuntodelcomentario"/>
    <w:rsid w:val="003D767C"/>
    <w:rPr>
      <w:rFonts w:ascii="Times New Roman" w:eastAsia="Times New Roman" w:hAnsi="Times New Roman" w:cs="Times New Roman"/>
      <w:b/>
      <w:bCs/>
      <w:sz w:val="20"/>
      <w:szCs w:val="20"/>
      <w:lang w:val="es-ES_tradnl" w:eastAsia="es-ES"/>
    </w:rPr>
  </w:style>
  <w:style w:type="paragraph" w:styleId="Textodeglobo">
    <w:name w:val="Balloon Text"/>
    <w:basedOn w:val="Normal"/>
    <w:link w:val="TextodegloboCar"/>
    <w:rsid w:val="003D767C"/>
    <w:rPr>
      <w:rFonts w:ascii="Tahoma" w:hAnsi="Tahoma" w:cs="Tahoma"/>
      <w:sz w:val="16"/>
      <w:szCs w:val="16"/>
    </w:rPr>
  </w:style>
  <w:style w:type="character" w:customStyle="1" w:styleId="TextodegloboCar">
    <w:name w:val="Texto de globo Car"/>
    <w:basedOn w:val="Fuentedeprrafopredeter"/>
    <w:link w:val="Textodeglobo"/>
    <w:rsid w:val="003D767C"/>
    <w:rPr>
      <w:rFonts w:ascii="Tahoma" w:eastAsia="Times New Roman" w:hAnsi="Tahoma" w:cs="Tahoma"/>
      <w:sz w:val="16"/>
      <w:szCs w:val="16"/>
      <w:lang w:val="es-ES_tradnl" w:eastAsia="es-ES"/>
    </w:rPr>
  </w:style>
  <w:style w:type="paragraph" w:styleId="Ttulo">
    <w:name w:val="Title"/>
    <w:basedOn w:val="Normal"/>
    <w:next w:val="Normal"/>
    <w:link w:val="TtuloCar"/>
    <w:qFormat/>
    <w:rsid w:val="003D767C"/>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rsid w:val="003D767C"/>
    <w:rPr>
      <w:rFonts w:ascii="Cambria" w:eastAsia="Times New Roman" w:hAnsi="Cambria" w:cs="Times New Roman"/>
      <w:b/>
      <w:bCs/>
      <w:kern w:val="28"/>
      <w:sz w:val="32"/>
      <w:szCs w:val="32"/>
      <w:lang w:val="es-ES_tradnl" w:eastAsia="es-ES"/>
    </w:rPr>
  </w:style>
  <w:style w:type="paragraph" w:styleId="TDC1">
    <w:name w:val="toc 1"/>
    <w:basedOn w:val="Normal"/>
    <w:next w:val="Normal"/>
    <w:autoRedefine/>
    <w:uiPriority w:val="39"/>
    <w:rsid w:val="003D767C"/>
  </w:style>
  <w:style w:type="table" w:styleId="Tablaconcuadrcula">
    <w:name w:val="Table Grid"/>
    <w:basedOn w:val="Tablanormal"/>
    <w:rsid w:val="00C6671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ides\Downloads\pla-plt-01carta_ver.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pla-plt-01carta_ver</Template>
  <TotalTime>45</TotalTime>
  <Pages>1</Pages>
  <Words>447</Words>
  <Characters>2460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Gabriela Vides Morán</dc:creator>
  <cp:keywords/>
  <dc:description/>
  <cp:lastModifiedBy>Selma Larios</cp:lastModifiedBy>
  <cp:revision>67</cp:revision>
  <cp:lastPrinted>2011-08-22T15:21:00Z</cp:lastPrinted>
  <dcterms:created xsi:type="dcterms:W3CDTF">2022-07-15T16:52:00Z</dcterms:created>
  <dcterms:modified xsi:type="dcterms:W3CDTF">2023-04-19T21:53:00Z</dcterms:modified>
</cp:coreProperties>
</file>